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6BDC" w14:textId="0CA27830" w:rsidR="003B5309" w:rsidRPr="00932ACD" w:rsidRDefault="003B5309">
      <w:pPr>
        <w:spacing w:line="599" w:lineRule="exact"/>
        <w:jc w:val="center"/>
        <w:rPr>
          <w:rFonts w:ascii="Times New Roman" w:hAnsi="Times New Roman" w:cs="Times New Roman"/>
          <w:b/>
          <w:bCs/>
          <w:color w:val="0D0D0D"/>
          <w:spacing w:val="-8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b/>
          <w:bCs/>
          <w:color w:val="0D0D0D"/>
          <w:spacing w:val="-8"/>
          <w:w w:val="110"/>
          <w:sz w:val="24"/>
          <w:szCs w:val="24"/>
          <w:lang w:val="pl-PL"/>
        </w:rPr>
        <w:t>REGULAMIN KONKURSU</w:t>
      </w:r>
      <w:r w:rsidR="00095CC8">
        <w:rPr>
          <w:rFonts w:ascii="Times New Roman" w:hAnsi="Times New Roman" w:cs="Times New Roman"/>
          <w:b/>
          <w:bCs/>
          <w:color w:val="0D0D0D"/>
          <w:spacing w:val="-8"/>
          <w:w w:val="110"/>
          <w:sz w:val="24"/>
          <w:szCs w:val="24"/>
          <w:lang w:val="pl-PL"/>
        </w:rPr>
        <w:t xml:space="preserve"> </w:t>
      </w:r>
      <w:r w:rsidRPr="00932ACD">
        <w:rPr>
          <w:rFonts w:ascii="Times New Roman" w:hAnsi="Times New Roman" w:cs="Times New Roman"/>
          <w:b/>
          <w:bCs/>
          <w:color w:val="0D0D0D"/>
          <w:spacing w:val="-8"/>
          <w:w w:val="110"/>
          <w:sz w:val="24"/>
          <w:szCs w:val="24"/>
          <w:lang w:val="pl-PL"/>
        </w:rPr>
        <w:t xml:space="preserve"> </w:t>
      </w:r>
      <w:r w:rsidRPr="00932ACD">
        <w:rPr>
          <w:rFonts w:ascii="Times New Roman" w:hAnsi="Times New Roman" w:cs="Times New Roman"/>
          <w:b/>
          <w:bCs/>
          <w:color w:val="0D0D0D"/>
          <w:spacing w:val="-8"/>
          <w:w w:val="110"/>
          <w:sz w:val="24"/>
          <w:szCs w:val="24"/>
          <w:lang w:val="pl-PL"/>
        </w:rPr>
        <w:br/>
      </w:r>
      <w:r w:rsidRPr="00932ACD">
        <w:rPr>
          <w:rFonts w:ascii="Times New Roman" w:hAnsi="Times New Roman" w:cs="Times New Roman"/>
          <w:b/>
          <w:bCs/>
          <w:color w:val="0D0D0D"/>
          <w:spacing w:val="-4"/>
          <w:w w:val="110"/>
          <w:sz w:val="24"/>
          <w:szCs w:val="24"/>
          <w:lang w:val="pl-PL"/>
        </w:rPr>
        <w:t xml:space="preserve">pt.: </w:t>
      </w:r>
      <w:r>
        <w:rPr>
          <w:rFonts w:ascii="Times New Roman" w:hAnsi="Times New Roman" w:cs="Times New Roman"/>
          <w:b/>
          <w:bCs/>
          <w:color w:val="0D0D0D"/>
          <w:spacing w:val="-4"/>
          <w:w w:val="110"/>
          <w:sz w:val="24"/>
          <w:szCs w:val="24"/>
          <w:lang w:val="pl-PL"/>
        </w:rPr>
        <w:t>Konkurs wiedzy o Podlasiu i transporcie</w:t>
      </w:r>
    </w:p>
    <w:p w14:paraId="1DA2BE2D" w14:textId="77777777" w:rsidR="003B5309" w:rsidRPr="00932ACD" w:rsidRDefault="003B5309">
      <w:pPr>
        <w:spacing w:before="396" w:line="278" w:lineRule="exact"/>
        <w:jc w:val="center"/>
        <w:rPr>
          <w:rFonts w:ascii="Times New Roman" w:hAnsi="Times New Roman" w:cs="Times New Roman"/>
          <w:b/>
          <w:bCs/>
          <w:color w:val="0D0D0D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b/>
          <w:bCs/>
          <w:color w:val="0D0D0D"/>
          <w:w w:val="110"/>
          <w:sz w:val="24"/>
          <w:szCs w:val="24"/>
          <w:lang w:val="pl-PL"/>
        </w:rPr>
        <w:t>§ 1</w:t>
      </w:r>
    </w:p>
    <w:p w14:paraId="0766835E" w14:textId="77777777" w:rsidR="003B5309" w:rsidRPr="00932ACD" w:rsidRDefault="003B5309">
      <w:pPr>
        <w:spacing w:before="108" w:line="283" w:lineRule="exact"/>
        <w:jc w:val="center"/>
        <w:rPr>
          <w:rFonts w:ascii="Times New Roman" w:hAnsi="Times New Roman" w:cs="Times New Roman"/>
          <w:b/>
          <w:bCs/>
          <w:color w:val="0D0D0D"/>
          <w:spacing w:val="-8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b/>
          <w:bCs/>
          <w:color w:val="0D0D0D"/>
          <w:spacing w:val="-8"/>
          <w:w w:val="110"/>
          <w:sz w:val="24"/>
          <w:szCs w:val="24"/>
          <w:lang w:val="pl-PL"/>
        </w:rPr>
        <w:t>Postanowienia ogólne</w:t>
      </w:r>
    </w:p>
    <w:p w14:paraId="02CA5769" w14:textId="77777777" w:rsidR="003B5309" w:rsidRPr="00932ACD" w:rsidRDefault="003B5309" w:rsidP="00932ACD">
      <w:pPr>
        <w:numPr>
          <w:ilvl w:val="0"/>
          <w:numId w:val="1"/>
        </w:numPr>
        <w:tabs>
          <w:tab w:val="clear" w:pos="360"/>
          <w:tab w:val="decimal" w:pos="504"/>
        </w:tabs>
        <w:spacing w:before="144" w:line="350" w:lineRule="exact"/>
        <w:ind w:left="504" w:hanging="360"/>
        <w:jc w:val="both"/>
        <w:rPr>
          <w:rFonts w:ascii="Times New Roman" w:hAnsi="Times New Roman" w:cs="Times New Roman"/>
          <w:color w:val="0D0D0D"/>
          <w:spacing w:val="-11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D0D0D"/>
          <w:spacing w:val="-11"/>
          <w:w w:val="110"/>
          <w:sz w:val="24"/>
          <w:szCs w:val="24"/>
          <w:lang w:val="pl-PL"/>
        </w:rPr>
        <w:t xml:space="preserve">Niniejszy Regulamin określa zasady przeprowadzenia Konkursu pt.: </w:t>
      </w:r>
      <w:r>
        <w:rPr>
          <w:rFonts w:ascii="Times New Roman" w:hAnsi="Times New Roman" w:cs="Times New Roman"/>
          <w:color w:val="0D0D0D"/>
          <w:spacing w:val="-11"/>
          <w:sz w:val="24"/>
          <w:szCs w:val="24"/>
          <w:lang w:val="pl-PL"/>
        </w:rPr>
        <w:t>Konkurs Wiedzy o Podlasiu i transporcie</w:t>
      </w:r>
      <w:r w:rsidRPr="00932ACD"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  <w:lang w:val="pl-PL"/>
        </w:rPr>
        <w:t xml:space="preserve"> </w:t>
      </w:r>
      <w:r w:rsidRPr="00932ACD"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pl-PL"/>
        </w:rPr>
        <w:t xml:space="preserve">zwanego dalej </w:t>
      </w:r>
      <w:r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pl-PL"/>
        </w:rPr>
        <w:t>„</w:t>
      </w:r>
      <w:r w:rsidRPr="00932ACD"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pl-PL"/>
        </w:rPr>
        <w:t>Konkursem</w:t>
      </w:r>
      <w:r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pl-PL"/>
        </w:rPr>
        <w:t>”</w:t>
      </w:r>
      <w:r w:rsidRPr="00932ACD"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pl-PL"/>
        </w:rPr>
        <w:t>.</w:t>
      </w:r>
    </w:p>
    <w:p w14:paraId="27881BB5" w14:textId="77777777" w:rsidR="003B5309" w:rsidRPr="00932ACD" w:rsidRDefault="003B5309" w:rsidP="00932ACD">
      <w:pPr>
        <w:numPr>
          <w:ilvl w:val="0"/>
          <w:numId w:val="1"/>
        </w:numPr>
        <w:tabs>
          <w:tab w:val="clear" w:pos="360"/>
          <w:tab w:val="decimal" w:pos="504"/>
        </w:tabs>
        <w:spacing w:before="108" w:line="350" w:lineRule="exact"/>
        <w:ind w:left="504" w:hanging="360"/>
        <w:jc w:val="both"/>
        <w:rPr>
          <w:rFonts w:ascii="Times New Roman" w:hAnsi="Times New Roman" w:cs="Times New Roman"/>
          <w:color w:val="0D0D0D"/>
          <w:spacing w:val="-13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D0D0D"/>
          <w:spacing w:val="-13"/>
          <w:w w:val="110"/>
          <w:sz w:val="24"/>
          <w:szCs w:val="24"/>
          <w:lang w:val="pl-PL"/>
        </w:rPr>
        <w:t xml:space="preserve">Organizatorem Konkursu jest Podlaska Komunikacja Samochodowa Spółka Akcyjna, z </w:t>
      </w:r>
      <w:r w:rsidRPr="00932ACD">
        <w:rPr>
          <w:rFonts w:ascii="Times New Roman" w:hAnsi="Times New Roman" w:cs="Times New Roman"/>
          <w:color w:val="0D0D0D"/>
          <w:spacing w:val="-11"/>
          <w:w w:val="110"/>
          <w:sz w:val="24"/>
          <w:szCs w:val="24"/>
          <w:lang w:val="pl-PL"/>
        </w:rPr>
        <w:t>siedzibą w Białymstoku przy ul. Bohaterów Monte Cassino 8, 15-873 Białystok.</w:t>
      </w:r>
    </w:p>
    <w:p w14:paraId="2B9BA9F4" w14:textId="77777777" w:rsidR="003B5309" w:rsidRPr="00932ACD" w:rsidRDefault="003B5309" w:rsidP="00932ACD">
      <w:pPr>
        <w:numPr>
          <w:ilvl w:val="0"/>
          <w:numId w:val="1"/>
        </w:numPr>
        <w:tabs>
          <w:tab w:val="clear" w:pos="360"/>
          <w:tab w:val="decimal" w:pos="504"/>
        </w:tabs>
        <w:spacing w:before="108" w:line="350" w:lineRule="exact"/>
        <w:ind w:left="504" w:hanging="360"/>
        <w:jc w:val="both"/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pl-PL"/>
        </w:rPr>
        <w:t xml:space="preserve">W czasie trwania Konkursu treść Regulaminu będzie dostępna do wglądu w siedzibie </w:t>
      </w:r>
      <w:r w:rsidRPr="00932ACD"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  <w:lang w:val="pl-PL"/>
        </w:rPr>
        <w:t xml:space="preserve">Organizatora oraz na stronie internetowej </w:t>
      </w:r>
      <w:hyperlink r:id="rId5">
        <w:r w:rsidRPr="00932ACD">
          <w:rPr>
            <w:rFonts w:ascii="Times New Roman" w:hAnsi="Times New Roman" w:cs="Times New Roman"/>
            <w:color w:val="0000FF"/>
            <w:spacing w:val="-9"/>
            <w:w w:val="110"/>
            <w:sz w:val="24"/>
            <w:szCs w:val="24"/>
            <w:u w:val="single"/>
            <w:lang w:val="pl-PL"/>
          </w:rPr>
          <w:t>https://pksnova.pl</w:t>
        </w:r>
      </w:hyperlink>
      <w:r w:rsidRPr="00932ACD"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  <w:lang w:val="pl-PL"/>
        </w:rPr>
        <w:t>.</w:t>
      </w:r>
    </w:p>
    <w:p w14:paraId="0DD3ACCB" w14:textId="77777777" w:rsidR="003B5309" w:rsidRPr="00932ACD" w:rsidRDefault="003B5309" w:rsidP="00932ACD">
      <w:pPr>
        <w:numPr>
          <w:ilvl w:val="0"/>
          <w:numId w:val="1"/>
        </w:numPr>
        <w:tabs>
          <w:tab w:val="clear" w:pos="360"/>
          <w:tab w:val="decimal" w:pos="504"/>
        </w:tabs>
        <w:spacing w:before="108" w:line="381" w:lineRule="exact"/>
        <w:ind w:left="504" w:hanging="360"/>
        <w:jc w:val="both"/>
        <w:rPr>
          <w:rFonts w:ascii="Times New Roman" w:hAnsi="Times New Roman" w:cs="Times New Roman"/>
          <w:color w:val="0D0D0D"/>
          <w:spacing w:val="-5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D0D0D"/>
          <w:spacing w:val="-5"/>
          <w:w w:val="110"/>
          <w:sz w:val="24"/>
          <w:szCs w:val="24"/>
          <w:lang w:val="pl-PL"/>
        </w:rPr>
        <w:t xml:space="preserve">Organizator oświadcza, że Konkurs nie jest grą losową, loterią fantową, zakładem </w:t>
      </w:r>
      <w:r w:rsidRPr="00932ACD">
        <w:rPr>
          <w:rFonts w:ascii="Times New Roman" w:hAnsi="Times New Roman" w:cs="Times New Roman"/>
          <w:color w:val="0D0D0D"/>
          <w:spacing w:val="-9"/>
          <w:w w:val="110"/>
          <w:sz w:val="24"/>
          <w:szCs w:val="24"/>
          <w:lang w:val="pl-PL"/>
        </w:rPr>
        <w:t>wzajemnym ani loterią promocyjną, których wynik zależy od przypadku w rozumieniu art. 2 ustawy o grach</w:t>
      </w:r>
      <w:r w:rsidRPr="00932ACD"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  <w:lang w:val="pl-PL"/>
        </w:rPr>
        <w:t xml:space="preserve"> hazardowych z dnia 19 listopada 2009 r.</w:t>
      </w:r>
    </w:p>
    <w:p w14:paraId="0C988F3D" w14:textId="77777777" w:rsidR="003B5309" w:rsidRPr="00932ACD" w:rsidRDefault="003B5309">
      <w:pPr>
        <w:spacing w:before="288" w:line="278" w:lineRule="exact"/>
        <w:ind w:left="4536"/>
        <w:rPr>
          <w:rFonts w:ascii="Times New Roman" w:hAnsi="Times New Roman" w:cs="Times New Roman"/>
          <w:b/>
          <w:bCs/>
          <w:color w:val="0D0D0D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b/>
          <w:bCs/>
          <w:color w:val="0D0D0D"/>
          <w:w w:val="110"/>
          <w:sz w:val="24"/>
          <w:szCs w:val="24"/>
          <w:lang w:val="pl-PL"/>
        </w:rPr>
        <w:t>§ 2</w:t>
      </w:r>
    </w:p>
    <w:p w14:paraId="53BBC012" w14:textId="77777777" w:rsidR="003B5309" w:rsidRPr="00932ACD" w:rsidRDefault="003B5309">
      <w:pPr>
        <w:spacing w:before="108" w:line="235" w:lineRule="exact"/>
        <w:ind w:left="3528"/>
        <w:rPr>
          <w:rFonts w:ascii="Times New Roman" w:hAnsi="Times New Roman" w:cs="Times New Roman"/>
          <w:b/>
          <w:bCs/>
          <w:color w:val="0D0D0D"/>
          <w:spacing w:val="-8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b/>
          <w:bCs/>
          <w:color w:val="0D0D0D"/>
          <w:spacing w:val="-8"/>
          <w:w w:val="110"/>
          <w:sz w:val="24"/>
          <w:szCs w:val="24"/>
          <w:lang w:val="pl-PL"/>
        </w:rPr>
        <w:t>Warunki uczestnictwa</w:t>
      </w:r>
    </w:p>
    <w:p w14:paraId="64C4531F" w14:textId="77777777" w:rsidR="003B5309" w:rsidRPr="00932ACD" w:rsidRDefault="003B5309" w:rsidP="00932ACD">
      <w:pPr>
        <w:numPr>
          <w:ilvl w:val="0"/>
          <w:numId w:val="2"/>
        </w:numPr>
        <w:tabs>
          <w:tab w:val="clear" w:pos="576"/>
          <w:tab w:val="decimal" w:pos="648"/>
        </w:tabs>
        <w:spacing w:before="144" w:line="380" w:lineRule="exact"/>
        <w:ind w:left="648" w:hanging="576"/>
        <w:jc w:val="both"/>
        <w:rPr>
          <w:rFonts w:ascii="Times New Roman" w:hAnsi="Times New Roman" w:cs="Times New Roman"/>
          <w:color w:val="0D0D0D"/>
          <w:spacing w:val="-3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D0D0D"/>
          <w:spacing w:val="-3"/>
          <w:w w:val="110"/>
          <w:sz w:val="24"/>
          <w:szCs w:val="24"/>
          <w:lang w:val="pl-PL"/>
        </w:rPr>
        <w:t xml:space="preserve">Konkurs ma charakter otwarty i adresowany jest do wszystkich </w:t>
      </w:r>
      <w:r>
        <w:rPr>
          <w:rFonts w:ascii="Times New Roman" w:hAnsi="Times New Roman" w:cs="Times New Roman"/>
          <w:color w:val="0D0D0D"/>
          <w:spacing w:val="-3"/>
          <w:w w:val="110"/>
          <w:sz w:val="24"/>
          <w:szCs w:val="24"/>
          <w:lang w:val="pl-PL"/>
        </w:rPr>
        <w:t xml:space="preserve">zainteresowanych uczestników wydarzenia organizowanego przez Organizatora w dniu 6 czerwca 2026 r. pt. „Rodzinny Retro Piknik PKS”, które będzie miało miejsce na terenie dziedzińca Pałacu Branickich, ul. Jana Kilińskiego 1, 15-089 Białystok, w godzinach od 12:00 do 18:00 (dalej jako: „Wydarzenie”), </w:t>
      </w:r>
      <w:r w:rsidRPr="00932ACD">
        <w:rPr>
          <w:rFonts w:ascii="Times New Roman" w:hAnsi="Times New Roman" w:cs="Times New Roman"/>
          <w:color w:val="0D0D0D"/>
          <w:spacing w:val="-3"/>
          <w:w w:val="110"/>
          <w:sz w:val="24"/>
          <w:szCs w:val="24"/>
          <w:lang w:val="pl-PL"/>
        </w:rPr>
        <w:t>bez względu na wiek,</w:t>
      </w:r>
      <w:r>
        <w:rPr>
          <w:rFonts w:ascii="Times New Roman" w:hAnsi="Times New Roman" w:cs="Times New Roman"/>
          <w:color w:val="0D0D0D"/>
          <w:spacing w:val="-3"/>
          <w:w w:val="110"/>
          <w:sz w:val="24"/>
          <w:szCs w:val="24"/>
          <w:lang w:val="pl-PL"/>
        </w:rPr>
        <w:t xml:space="preserve"> które wyrażą wolę uczestnictwa w tymże Konkursie (dalej również jak: „Uczestnik”), </w:t>
      </w:r>
      <w:r w:rsidRPr="00932ACD">
        <w:rPr>
          <w:rFonts w:ascii="Times New Roman" w:hAnsi="Times New Roman" w:cs="Times New Roman"/>
          <w:color w:val="0D0D0D"/>
          <w:spacing w:val="-3"/>
          <w:w w:val="110"/>
          <w:sz w:val="24"/>
          <w:szCs w:val="24"/>
          <w:lang w:val="pl-PL"/>
        </w:rPr>
        <w:t xml:space="preserve">z wyjątkiem osób, o których mowa </w:t>
      </w:r>
      <w:r w:rsidRPr="00932ACD">
        <w:rPr>
          <w:rFonts w:ascii="Times New Roman" w:hAnsi="Times New Roman" w:cs="Times New Roman"/>
          <w:color w:val="0D0D0D"/>
          <w:spacing w:val="-13"/>
          <w:w w:val="110"/>
          <w:sz w:val="24"/>
          <w:szCs w:val="24"/>
          <w:lang w:val="pl-PL"/>
        </w:rPr>
        <w:t>w</w:t>
      </w:r>
      <w:r w:rsidRPr="00932ACD">
        <w:rPr>
          <w:rFonts w:ascii="Times New Roman" w:hAnsi="Times New Roman" w:cs="Times New Roman"/>
          <w:color w:val="000000"/>
          <w:spacing w:val="-13"/>
          <w:w w:val="110"/>
          <w:sz w:val="24"/>
          <w:szCs w:val="24"/>
          <w:lang w:val="pl-PL"/>
        </w:rPr>
        <w:t xml:space="preserve"> § 2 ust. 2. W imieniu osób niepełnoletnich działają ich przedstawiciele ustawowi lub </w:t>
      </w:r>
      <w:r w:rsidRPr="00932ACD"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pl-PL"/>
        </w:rPr>
        <w:t>opiekunowie prawni.</w:t>
      </w:r>
    </w:p>
    <w:p w14:paraId="5AB5AB45" w14:textId="77777777" w:rsidR="003B5309" w:rsidRPr="00932ACD" w:rsidRDefault="003B5309" w:rsidP="00932ACD">
      <w:pPr>
        <w:numPr>
          <w:ilvl w:val="0"/>
          <w:numId w:val="2"/>
        </w:numPr>
        <w:tabs>
          <w:tab w:val="clear" w:pos="576"/>
          <w:tab w:val="decimal" w:pos="648"/>
        </w:tabs>
        <w:spacing w:before="144" w:line="347" w:lineRule="exact"/>
        <w:ind w:left="648" w:hanging="576"/>
        <w:jc w:val="both"/>
        <w:rPr>
          <w:rFonts w:ascii="Times New Roman" w:hAnsi="Times New Roman" w:cs="Times New Roman"/>
          <w:color w:val="000000"/>
          <w:spacing w:val="-6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6"/>
          <w:w w:val="110"/>
          <w:sz w:val="24"/>
          <w:szCs w:val="24"/>
          <w:lang w:val="pl-PL"/>
        </w:rPr>
        <w:t xml:space="preserve">W Konkursie nie mogą brać udziału osoby powołane do składu </w:t>
      </w:r>
      <w:r>
        <w:rPr>
          <w:rFonts w:ascii="Times New Roman" w:hAnsi="Times New Roman" w:cs="Times New Roman"/>
          <w:color w:val="000000"/>
          <w:spacing w:val="-6"/>
          <w:w w:val="110"/>
          <w:sz w:val="24"/>
          <w:szCs w:val="24"/>
          <w:lang w:val="pl-PL"/>
        </w:rPr>
        <w:t>Komisji</w:t>
      </w:r>
      <w:r w:rsidRPr="00932ACD">
        <w:rPr>
          <w:rFonts w:ascii="Times New Roman" w:hAnsi="Times New Roman" w:cs="Times New Roman"/>
          <w:color w:val="000000"/>
          <w:spacing w:val="-6"/>
          <w:w w:val="110"/>
          <w:sz w:val="24"/>
          <w:szCs w:val="24"/>
          <w:lang w:val="pl-PL"/>
        </w:rPr>
        <w:t xml:space="preserve"> Konkursu, o </w:t>
      </w:r>
      <w:r w:rsidRPr="00932ACD">
        <w:rPr>
          <w:rFonts w:ascii="Times New Roman" w:hAnsi="Times New Roman" w:cs="Times New Roman"/>
          <w:color w:val="000000"/>
          <w:spacing w:val="-8"/>
          <w:w w:val="110"/>
          <w:sz w:val="24"/>
          <w:szCs w:val="24"/>
          <w:lang w:val="pl-PL"/>
        </w:rPr>
        <w:t>którym mowa w § 4 ust. 1, a także pracownicy Organizatora.</w:t>
      </w:r>
    </w:p>
    <w:p w14:paraId="06785C33" w14:textId="77777777" w:rsidR="003B5309" w:rsidRPr="00932ACD" w:rsidRDefault="003B5309" w:rsidP="00932ACD">
      <w:pPr>
        <w:numPr>
          <w:ilvl w:val="0"/>
          <w:numId w:val="2"/>
        </w:numPr>
        <w:tabs>
          <w:tab w:val="clear" w:pos="576"/>
          <w:tab w:val="decimal" w:pos="648"/>
        </w:tabs>
        <w:spacing w:before="72" w:line="367" w:lineRule="exact"/>
        <w:ind w:left="648" w:hanging="576"/>
        <w:jc w:val="both"/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  <w:lang w:val="pl-PL"/>
        </w:rPr>
        <w:t>Osoby niepełnoletnie mogą wziąć udział</w:t>
      </w:r>
      <w:r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  <w:lang w:val="pl-PL"/>
        </w:rPr>
        <w:t xml:space="preserve"> w Konkursie wraz ze swoimi przedstawicielami ustawowymi lub opiekunami prawnymi</w:t>
      </w:r>
      <w:r w:rsidRPr="00932ACD"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pl-PL"/>
        </w:rPr>
        <w:t>.</w:t>
      </w:r>
    </w:p>
    <w:p w14:paraId="5275B3BE" w14:textId="77777777" w:rsidR="003B5309" w:rsidRPr="00932ACD" w:rsidRDefault="003B5309" w:rsidP="00932ACD">
      <w:pPr>
        <w:numPr>
          <w:ilvl w:val="0"/>
          <w:numId w:val="2"/>
        </w:numPr>
        <w:tabs>
          <w:tab w:val="clear" w:pos="576"/>
          <w:tab w:val="decimal" w:pos="648"/>
        </w:tabs>
        <w:spacing w:before="144" w:line="282" w:lineRule="exact"/>
        <w:ind w:left="648" w:hanging="576"/>
        <w:jc w:val="both"/>
        <w:rPr>
          <w:rFonts w:ascii="Times New Roman" w:hAnsi="Times New Roman" w:cs="Times New Roman"/>
          <w:color w:val="0D0D0D"/>
          <w:spacing w:val="-8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D0D0D"/>
          <w:spacing w:val="-8"/>
          <w:w w:val="110"/>
          <w:sz w:val="24"/>
          <w:szCs w:val="24"/>
          <w:lang w:val="pl-PL"/>
        </w:rPr>
        <w:t>Udział w Konkursie jest bezpłatny i dobrowolny.</w:t>
      </w:r>
    </w:p>
    <w:p w14:paraId="087D681A" w14:textId="77777777" w:rsidR="003B5309" w:rsidRPr="00932ACD" w:rsidRDefault="003B5309" w:rsidP="00E005A5">
      <w:pPr>
        <w:numPr>
          <w:ilvl w:val="0"/>
          <w:numId w:val="2"/>
        </w:numPr>
        <w:tabs>
          <w:tab w:val="clear" w:pos="576"/>
          <w:tab w:val="decimal" w:pos="648"/>
        </w:tabs>
        <w:spacing w:before="108" w:line="378" w:lineRule="exact"/>
        <w:ind w:left="648" w:hanging="576"/>
        <w:jc w:val="both"/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16"/>
          <w:w w:val="110"/>
          <w:sz w:val="24"/>
          <w:szCs w:val="24"/>
          <w:lang w:val="pl-PL"/>
        </w:rPr>
        <w:t xml:space="preserve">Uczestnikiem Konkursu jest każdy, kto </w:t>
      </w:r>
      <w:r>
        <w:rPr>
          <w:rFonts w:ascii="Times New Roman" w:hAnsi="Times New Roman" w:cs="Times New Roman"/>
          <w:color w:val="000000"/>
          <w:spacing w:val="-16"/>
          <w:w w:val="110"/>
          <w:sz w:val="24"/>
          <w:szCs w:val="24"/>
          <w:lang w:val="pl-PL"/>
        </w:rPr>
        <w:t>zadeklaruje chęć uczestnictwa w nim poprzez stawienie się pod główną sceną Wydarzenia najpóźniej na 15 minut przed rozpoczęciem Konkursu. Prowadzący Konkurs poinformuje wszystkich zainteresowanych Konkursem o godzinie jego rozpoczęcia z odpowiednim wyprzedzeniem.</w:t>
      </w:r>
    </w:p>
    <w:p w14:paraId="4E0F6C62" w14:textId="77777777" w:rsidR="003B5309" w:rsidRPr="00932ACD" w:rsidRDefault="003B5309" w:rsidP="00932ACD">
      <w:pPr>
        <w:numPr>
          <w:ilvl w:val="0"/>
          <w:numId w:val="3"/>
        </w:numPr>
        <w:tabs>
          <w:tab w:val="clear" w:pos="576"/>
          <w:tab w:val="decimal" w:pos="648"/>
        </w:tabs>
        <w:spacing w:before="108" w:line="350" w:lineRule="exact"/>
        <w:ind w:left="648" w:hanging="576"/>
        <w:jc w:val="both"/>
        <w:rPr>
          <w:rFonts w:ascii="Times New Roman" w:hAnsi="Times New Roman" w:cs="Times New Roman"/>
          <w:color w:val="0D0D0D"/>
          <w:spacing w:val="-10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D0D0D"/>
          <w:spacing w:val="-10"/>
          <w:w w:val="110"/>
          <w:sz w:val="24"/>
          <w:szCs w:val="24"/>
          <w:lang w:val="pl-PL"/>
        </w:rPr>
        <w:lastRenderedPageBreak/>
        <w:t>Uczestnikom Konkursu nie przysługuje ze strony Organizatora zwrot jakichkolwiek kosztów związanych z udziałem w Konkursie.</w:t>
      </w:r>
    </w:p>
    <w:p w14:paraId="40BDDB9F" w14:textId="77777777" w:rsidR="003B5309" w:rsidRPr="00932ACD" w:rsidRDefault="003B5309">
      <w:pPr>
        <w:spacing w:before="432" w:line="278" w:lineRule="exact"/>
        <w:jc w:val="center"/>
        <w:rPr>
          <w:rFonts w:ascii="Times New Roman" w:hAnsi="Times New Roman" w:cs="Times New Roman"/>
          <w:b/>
          <w:bCs/>
          <w:color w:val="0D0D0D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b/>
          <w:bCs/>
          <w:color w:val="0D0D0D"/>
          <w:w w:val="110"/>
          <w:sz w:val="24"/>
          <w:szCs w:val="24"/>
          <w:lang w:val="pl-PL"/>
        </w:rPr>
        <w:t>§ 3</w:t>
      </w:r>
    </w:p>
    <w:p w14:paraId="4E9F2B71" w14:textId="77777777" w:rsidR="003B5309" w:rsidRPr="00932ACD" w:rsidRDefault="003B5309">
      <w:pPr>
        <w:spacing w:before="108" w:line="283" w:lineRule="exact"/>
        <w:jc w:val="center"/>
        <w:rPr>
          <w:rFonts w:ascii="Times New Roman" w:hAnsi="Times New Roman" w:cs="Times New Roman"/>
          <w:b/>
          <w:bCs/>
          <w:color w:val="0D0D0D"/>
          <w:spacing w:val="-8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b/>
          <w:bCs/>
          <w:color w:val="0D0D0D"/>
          <w:spacing w:val="-8"/>
          <w:w w:val="110"/>
          <w:sz w:val="24"/>
          <w:szCs w:val="24"/>
          <w:lang w:val="pl-PL"/>
        </w:rPr>
        <w:t xml:space="preserve">Zasady </w:t>
      </w:r>
      <w:r>
        <w:rPr>
          <w:rFonts w:ascii="Times New Roman" w:hAnsi="Times New Roman" w:cs="Times New Roman"/>
          <w:b/>
          <w:bCs/>
          <w:color w:val="0D0D0D"/>
          <w:spacing w:val="-8"/>
          <w:w w:val="110"/>
          <w:sz w:val="24"/>
          <w:szCs w:val="24"/>
          <w:lang w:val="pl-PL"/>
        </w:rPr>
        <w:t>uczestnictwa</w:t>
      </w:r>
    </w:p>
    <w:p w14:paraId="4B526F3B" w14:textId="77777777" w:rsidR="003B5309" w:rsidRDefault="003B5309" w:rsidP="00932ACD">
      <w:pPr>
        <w:numPr>
          <w:ilvl w:val="0"/>
          <w:numId w:val="4"/>
        </w:numPr>
        <w:tabs>
          <w:tab w:val="clear" w:pos="576"/>
          <w:tab w:val="decimal" w:pos="648"/>
        </w:tabs>
        <w:spacing w:before="108" w:line="396" w:lineRule="exact"/>
        <w:ind w:left="648" w:hanging="576"/>
        <w:jc w:val="both"/>
        <w:rPr>
          <w:rFonts w:ascii="Times New Roman" w:hAnsi="Times New Roman" w:cs="Times New Roman"/>
          <w:color w:val="0D0D0D"/>
          <w:spacing w:val="-6"/>
          <w:w w:val="11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D0D0D"/>
          <w:spacing w:val="-6"/>
          <w:w w:val="110"/>
          <w:sz w:val="24"/>
          <w:szCs w:val="24"/>
          <w:lang w:val="pl-PL"/>
        </w:rPr>
        <w:t>Konkurs prowadzi prowadzący wybrany przez Organizatora.</w:t>
      </w:r>
    </w:p>
    <w:p w14:paraId="34821AD4" w14:textId="77777777" w:rsidR="003B5309" w:rsidRDefault="003B5309" w:rsidP="00932ACD">
      <w:pPr>
        <w:numPr>
          <w:ilvl w:val="0"/>
          <w:numId w:val="4"/>
        </w:numPr>
        <w:tabs>
          <w:tab w:val="clear" w:pos="576"/>
          <w:tab w:val="decimal" w:pos="648"/>
        </w:tabs>
        <w:spacing w:before="108" w:line="396" w:lineRule="exact"/>
        <w:ind w:left="648" w:hanging="576"/>
        <w:jc w:val="both"/>
        <w:rPr>
          <w:rFonts w:ascii="Times New Roman" w:hAnsi="Times New Roman" w:cs="Times New Roman"/>
          <w:color w:val="0D0D0D"/>
          <w:spacing w:val="-6"/>
          <w:w w:val="11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D0D0D"/>
          <w:spacing w:val="-6"/>
          <w:w w:val="110"/>
          <w:sz w:val="24"/>
          <w:szCs w:val="24"/>
          <w:lang w:val="pl-PL"/>
        </w:rPr>
        <w:t>Konkurs polega na odpowiadaniu na pytania otwarte zadane przez prowadzącego Konkurs, dotyczące kultury, geografii i historii Podlasia oraz wiedzy w zakresie transportu autobusowego. Zwycięzcą Konkursu zostaje osoba, która po wyczerpaniu puli pytań będzie posiadać najwięcej zebranych punktów. Prowadzący Konkurs posiada swobodę w decydowaniu ile pytań zada w trakcie trwania Konkursu.</w:t>
      </w:r>
    </w:p>
    <w:p w14:paraId="7E4BFC2C" w14:textId="77777777" w:rsidR="003B5309" w:rsidRDefault="003B5309" w:rsidP="00932ACD">
      <w:pPr>
        <w:numPr>
          <w:ilvl w:val="0"/>
          <w:numId w:val="4"/>
        </w:numPr>
        <w:tabs>
          <w:tab w:val="clear" w:pos="576"/>
          <w:tab w:val="decimal" w:pos="648"/>
        </w:tabs>
        <w:spacing w:before="108" w:line="396" w:lineRule="exact"/>
        <w:ind w:left="648" w:hanging="576"/>
        <w:jc w:val="both"/>
        <w:rPr>
          <w:rFonts w:ascii="Times New Roman" w:hAnsi="Times New Roman" w:cs="Times New Roman"/>
          <w:color w:val="0D0D0D"/>
          <w:spacing w:val="-6"/>
          <w:w w:val="11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D0D0D"/>
          <w:spacing w:val="-6"/>
          <w:w w:val="110"/>
          <w:sz w:val="24"/>
          <w:szCs w:val="24"/>
          <w:lang w:val="pl-PL"/>
        </w:rPr>
        <w:t>Aby prowadzący Konkurs zadał Uczestnikowi pytanie, Uczestnik musi podnieść rękę w celu zasygnalizowania woli odpowiedzi na pytanie. W przypadku wielu zgłoszeń prowadzący Konkurs zada pytanie osobie, która zasygnalizowała wolę odpowiedzi jako pierwsza. W przypadku udzielenia błędnej odpowiedzi na pytanie prowadzący Konkurs zada to samo pytanie, kolejnej osobie, która jako pierwsza zasygnalizuje wolę odpowiedzi na pytanie poprzez podniesienie ręki. W przypadku braku chętnych do odpowiedzi na zadane pytanie lub udzielenie przez wszystkich zainteresowanych Uczestników błędnej odpowiedzi, prowadzący Konkurs odstąpi od zadanego pytania i ogłosi publicznie prawidłową odpowiedź.</w:t>
      </w:r>
    </w:p>
    <w:p w14:paraId="441616ED" w14:textId="77777777" w:rsidR="003B5309" w:rsidRDefault="003B5309" w:rsidP="00932ACD">
      <w:pPr>
        <w:numPr>
          <w:ilvl w:val="0"/>
          <w:numId w:val="4"/>
        </w:numPr>
        <w:tabs>
          <w:tab w:val="clear" w:pos="576"/>
          <w:tab w:val="decimal" w:pos="648"/>
        </w:tabs>
        <w:spacing w:before="108" w:line="396" w:lineRule="exact"/>
        <w:ind w:left="648" w:hanging="576"/>
        <w:jc w:val="both"/>
        <w:rPr>
          <w:rFonts w:ascii="Times New Roman" w:hAnsi="Times New Roman" w:cs="Times New Roman"/>
          <w:color w:val="0D0D0D"/>
          <w:spacing w:val="-6"/>
          <w:w w:val="11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D0D0D"/>
          <w:spacing w:val="-6"/>
          <w:w w:val="110"/>
          <w:sz w:val="24"/>
          <w:szCs w:val="24"/>
          <w:lang w:val="pl-PL"/>
        </w:rPr>
        <w:t>Za poprawną odpowiedź na pytanie Uczestnik otrzymuje 1 (jeden) punkt. W przypadku udzielenia błędnej odpowiedzi Uczestnik nie otrzymuje jakichkolwiek punktów.</w:t>
      </w:r>
    </w:p>
    <w:p w14:paraId="1E7A4E27" w14:textId="77777777" w:rsidR="003B5309" w:rsidRPr="00DB6B29" w:rsidRDefault="003B5309" w:rsidP="00DB6B29">
      <w:pPr>
        <w:numPr>
          <w:ilvl w:val="0"/>
          <w:numId w:val="4"/>
        </w:numPr>
        <w:tabs>
          <w:tab w:val="clear" w:pos="576"/>
          <w:tab w:val="decimal" w:pos="648"/>
        </w:tabs>
        <w:spacing w:before="108" w:line="396" w:lineRule="exact"/>
        <w:ind w:left="648" w:hanging="576"/>
        <w:jc w:val="both"/>
        <w:rPr>
          <w:rFonts w:ascii="Times New Roman" w:hAnsi="Times New Roman" w:cs="Times New Roman"/>
          <w:color w:val="0D0D0D"/>
          <w:spacing w:val="-6"/>
          <w:w w:val="11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D0D0D"/>
          <w:spacing w:val="-6"/>
          <w:w w:val="110"/>
          <w:sz w:val="24"/>
          <w:szCs w:val="24"/>
          <w:lang w:val="pl-PL"/>
        </w:rPr>
        <w:t>Punkty zdobyte przez każdego Uczestnika Konkursu podlegają sumowaniu w trakcie trwania Konkursu i po zakończeniu serii pytań.</w:t>
      </w:r>
    </w:p>
    <w:p w14:paraId="5514EFA8" w14:textId="77777777" w:rsidR="003B5309" w:rsidRPr="00DB6B29" w:rsidRDefault="003B5309" w:rsidP="00845BA3">
      <w:pPr>
        <w:tabs>
          <w:tab w:val="decimal" w:pos="576"/>
          <w:tab w:val="decimal" w:pos="648"/>
        </w:tabs>
        <w:spacing w:before="144" w:line="381" w:lineRule="exact"/>
        <w:jc w:val="center"/>
        <w:rPr>
          <w:rFonts w:ascii="Times New Roman" w:hAnsi="Times New Roman" w:cs="Times New Roman"/>
          <w:b/>
          <w:bCs/>
          <w:color w:val="0D0D0D"/>
          <w:spacing w:val="2"/>
          <w:w w:val="110"/>
          <w:sz w:val="24"/>
          <w:szCs w:val="24"/>
          <w:lang w:val="pl-PL"/>
        </w:rPr>
      </w:pPr>
      <w:r w:rsidRPr="00DB6B29">
        <w:rPr>
          <w:rFonts w:ascii="Times New Roman" w:hAnsi="Times New Roman" w:cs="Times New Roman"/>
          <w:b/>
          <w:bCs/>
          <w:color w:val="0D0D0D"/>
          <w:spacing w:val="2"/>
          <w:w w:val="110"/>
          <w:sz w:val="24"/>
          <w:szCs w:val="24"/>
          <w:lang w:val="pl-PL"/>
        </w:rPr>
        <w:t>§ 4</w:t>
      </w:r>
    </w:p>
    <w:p w14:paraId="1F3AD06E" w14:textId="77777777" w:rsidR="003B5309" w:rsidRPr="00DB6B29" w:rsidRDefault="003B5309" w:rsidP="00845BA3">
      <w:pPr>
        <w:tabs>
          <w:tab w:val="decimal" w:pos="576"/>
          <w:tab w:val="decimal" w:pos="648"/>
        </w:tabs>
        <w:spacing w:before="144" w:line="381" w:lineRule="exact"/>
        <w:jc w:val="center"/>
        <w:rPr>
          <w:rFonts w:ascii="Times New Roman" w:hAnsi="Times New Roman" w:cs="Times New Roman"/>
          <w:b/>
          <w:bCs/>
          <w:color w:val="0D0D0D"/>
          <w:spacing w:val="2"/>
          <w:w w:val="110"/>
          <w:sz w:val="24"/>
          <w:szCs w:val="24"/>
          <w:lang w:val="pl-PL"/>
        </w:rPr>
      </w:pPr>
      <w:r w:rsidRPr="00DB6B29">
        <w:rPr>
          <w:rFonts w:ascii="Times New Roman" w:hAnsi="Times New Roman" w:cs="Times New Roman"/>
          <w:b/>
          <w:bCs/>
          <w:color w:val="0D0D0D"/>
          <w:spacing w:val="2"/>
          <w:w w:val="110"/>
          <w:sz w:val="24"/>
          <w:szCs w:val="24"/>
          <w:lang w:val="pl-PL"/>
        </w:rPr>
        <w:t>Komisja Konkursowa</w:t>
      </w:r>
    </w:p>
    <w:p w14:paraId="2E5AE1FB" w14:textId="302652FA" w:rsidR="003B5309" w:rsidRPr="00845BA3" w:rsidRDefault="003B5309" w:rsidP="00845BA3">
      <w:pPr>
        <w:numPr>
          <w:ilvl w:val="0"/>
          <w:numId w:val="18"/>
        </w:numPr>
        <w:tabs>
          <w:tab w:val="clear" w:pos="576"/>
        </w:tabs>
        <w:spacing w:before="144" w:line="381" w:lineRule="exact"/>
        <w:ind w:hanging="576"/>
        <w:jc w:val="both"/>
        <w:rPr>
          <w:rFonts w:ascii="Times New Roman" w:hAnsi="Times New Roman" w:cs="Times New Roman"/>
          <w:color w:val="0D0D0D"/>
          <w:spacing w:val="2"/>
          <w:w w:val="11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  <w:lang w:val="pl-PL"/>
        </w:rPr>
        <w:t>Komisja Konkursu (dalej ró</w:t>
      </w:r>
      <w:r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  <w:lang w:val="pl-PL"/>
        </w:rPr>
        <w:fldChar w:fldCharType="begin"/>
      </w:r>
      <w:r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  <w:lang w:val="pl-PL"/>
        </w:rPr>
        <w:instrText xml:space="preserve"> LISTNUM </w:instrText>
      </w:r>
      <w:r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  <w:lang w:val="pl-PL"/>
        </w:rPr>
        <w:fldChar w:fldCharType="end"/>
      </w:r>
      <w:r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  <w:lang w:val="pl-PL"/>
        </w:rPr>
        <w:t xml:space="preserve">wnież jako: „Komisja”) składa się z </w:t>
      </w:r>
      <w:r w:rsidR="0007093E"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  <w:lang w:val="pl-PL"/>
        </w:rPr>
        <w:t>3</w:t>
      </w:r>
      <w:r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  <w:lang w:val="pl-PL"/>
        </w:rPr>
        <w:t xml:space="preserve"> osób i jest powołana</w:t>
      </w:r>
      <w:r w:rsidRPr="00932ACD"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  <w:lang w:val="pl-PL"/>
        </w:rPr>
        <w:t xml:space="preserve"> na czas trwania Konkursu i składa się z pracowników </w:t>
      </w:r>
      <w:r w:rsidRPr="00932ACD"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  <w:t>Organizatora zatrudnionych w Dziale Marketingu</w:t>
      </w:r>
      <w:r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  <w:t>,</w:t>
      </w:r>
    </w:p>
    <w:p w14:paraId="6F9C21BD" w14:textId="77777777" w:rsidR="003B5309" w:rsidRPr="001D789B" w:rsidRDefault="003B5309" w:rsidP="00845BA3">
      <w:pPr>
        <w:numPr>
          <w:ilvl w:val="0"/>
          <w:numId w:val="18"/>
        </w:numPr>
        <w:tabs>
          <w:tab w:val="clear" w:pos="576"/>
        </w:tabs>
        <w:spacing w:before="108" w:line="287" w:lineRule="exact"/>
        <w:ind w:hanging="576"/>
        <w:jc w:val="both"/>
        <w:rPr>
          <w:rFonts w:ascii="Times New Roman" w:hAnsi="Times New Roman" w:cs="Times New Roman"/>
          <w:color w:val="000000"/>
          <w:spacing w:val="14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14"/>
          <w:w w:val="110"/>
          <w:sz w:val="24"/>
          <w:szCs w:val="24"/>
          <w:lang w:val="pl-PL"/>
        </w:rPr>
        <w:t xml:space="preserve">Zadaniem </w:t>
      </w:r>
      <w:r>
        <w:rPr>
          <w:rFonts w:ascii="Times New Roman" w:hAnsi="Times New Roman" w:cs="Times New Roman"/>
          <w:color w:val="000000"/>
          <w:spacing w:val="14"/>
          <w:w w:val="110"/>
          <w:sz w:val="24"/>
          <w:szCs w:val="24"/>
          <w:lang w:val="pl-PL"/>
        </w:rPr>
        <w:t>Komisji</w:t>
      </w:r>
      <w:r w:rsidRPr="00932ACD">
        <w:rPr>
          <w:rFonts w:ascii="Times New Roman" w:hAnsi="Times New Roman" w:cs="Times New Roman"/>
          <w:color w:val="000000"/>
          <w:spacing w:val="14"/>
          <w:w w:val="110"/>
          <w:sz w:val="24"/>
          <w:szCs w:val="24"/>
          <w:lang w:val="pl-PL"/>
        </w:rPr>
        <w:t xml:space="preserve"> jest</w:t>
      </w:r>
      <w:r>
        <w:rPr>
          <w:rFonts w:ascii="Times New Roman" w:hAnsi="Times New Roman" w:cs="Times New Roman"/>
          <w:color w:val="000000"/>
          <w:spacing w:val="14"/>
          <w:w w:val="110"/>
          <w:sz w:val="24"/>
          <w:szCs w:val="24"/>
          <w:lang w:val="pl-PL"/>
        </w:rPr>
        <w:t xml:space="preserve"> ustalenie finalnej listy Uczestników Konkursu, </w:t>
      </w:r>
      <w:r>
        <w:rPr>
          <w:rFonts w:ascii="Times New Roman" w:hAnsi="Times New Roman" w:cs="Times New Roman"/>
          <w:color w:val="000000"/>
          <w:spacing w:val="-6"/>
          <w:w w:val="110"/>
          <w:sz w:val="24"/>
          <w:szCs w:val="24"/>
          <w:lang w:val="pl-PL"/>
        </w:rPr>
        <w:t>rzetelne, sumienne i obiektywne obliczanie punktacji zdobytych przez każdego Uczestnika Konkurs, a także dbanie o przestrzeganie regulaminu Konkursu przez Uczestników Konkursu i prowadzącego Konkurs.</w:t>
      </w:r>
    </w:p>
    <w:p w14:paraId="53C73B68" w14:textId="77777777" w:rsidR="003B5309" w:rsidRPr="00845BA3" w:rsidRDefault="003B5309" w:rsidP="00845BA3">
      <w:pPr>
        <w:numPr>
          <w:ilvl w:val="0"/>
          <w:numId w:val="18"/>
        </w:numPr>
        <w:tabs>
          <w:tab w:val="clear" w:pos="576"/>
        </w:tabs>
        <w:spacing w:before="108" w:line="287" w:lineRule="exact"/>
        <w:ind w:hanging="576"/>
        <w:jc w:val="both"/>
        <w:rPr>
          <w:rFonts w:ascii="Times New Roman" w:hAnsi="Times New Roman" w:cs="Times New Roman"/>
          <w:color w:val="000000"/>
          <w:spacing w:val="14"/>
          <w:w w:val="11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-6"/>
          <w:w w:val="110"/>
          <w:sz w:val="24"/>
          <w:szCs w:val="24"/>
          <w:lang w:val="pl-PL"/>
        </w:rPr>
        <w:lastRenderedPageBreak/>
        <w:t>Niezwłocznie po przeprowadzeniu Konkursu Komisja dokonuje obliczenia uzyskanych punktów przez każdego Uczestnika, a następnie stwierdza, które zajął miejsce i ogłasza wynik Konkursu. Komisja Konkursu może upoważnić prowadzącego Konkurs do ogłoszenia wyników Konkursu.</w:t>
      </w:r>
    </w:p>
    <w:p w14:paraId="1D3EE66A" w14:textId="77777777" w:rsidR="003B5309" w:rsidRPr="00932ACD" w:rsidRDefault="003B5309">
      <w:pPr>
        <w:spacing w:before="324" w:line="278" w:lineRule="exact"/>
        <w:jc w:val="center"/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  <w:lang w:val="pl-PL"/>
        </w:rPr>
        <w:t>§ 5</w:t>
      </w:r>
    </w:p>
    <w:p w14:paraId="111A3DFD" w14:textId="77777777" w:rsidR="003B5309" w:rsidRPr="00932ACD" w:rsidRDefault="003B5309">
      <w:pPr>
        <w:spacing w:before="108" w:line="278" w:lineRule="exact"/>
        <w:jc w:val="center"/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  <w:lang w:val="pl-PL"/>
        </w:rPr>
        <w:t>Nagrody</w:t>
      </w:r>
    </w:p>
    <w:p w14:paraId="36C8BF58" w14:textId="77777777" w:rsidR="003B5309" w:rsidRPr="00932ACD" w:rsidRDefault="003B5309" w:rsidP="00DB6B29">
      <w:pPr>
        <w:spacing w:before="108" w:line="283" w:lineRule="exact"/>
        <w:ind w:left="720" w:hanging="720"/>
        <w:jc w:val="both"/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  <w:lang w:val="pl-PL"/>
        </w:rPr>
        <w:t>1. Organizator przewiduje dla laureatów nagrody:</w:t>
      </w:r>
    </w:p>
    <w:p w14:paraId="4E6161CB" w14:textId="7D571A3E" w:rsidR="003B5309" w:rsidRPr="00932ACD" w:rsidRDefault="003B5309" w:rsidP="00932ACD">
      <w:pPr>
        <w:numPr>
          <w:ilvl w:val="0"/>
          <w:numId w:val="7"/>
        </w:numPr>
        <w:tabs>
          <w:tab w:val="clear" w:pos="360"/>
          <w:tab w:val="decimal" w:pos="1512"/>
        </w:tabs>
        <w:spacing w:before="108" w:line="371" w:lineRule="exact"/>
        <w:ind w:left="1512" w:hanging="360"/>
        <w:jc w:val="both"/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pl-PL"/>
        </w:rPr>
        <w:t xml:space="preserve">za zajęcie I miejsca – </w:t>
      </w:r>
      <w:r w:rsidR="00095CC8"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pl-PL"/>
        </w:rPr>
        <w:t>Złoty puchar, koszulka PKS, model autobusu</w:t>
      </w:r>
    </w:p>
    <w:p w14:paraId="08F185E3" w14:textId="32C4BE39" w:rsidR="003B5309" w:rsidRPr="00932ACD" w:rsidRDefault="003B5309" w:rsidP="00932ACD">
      <w:pPr>
        <w:numPr>
          <w:ilvl w:val="0"/>
          <w:numId w:val="7"/>
        </w:numPr>
        <w:tabs>
          <w:tab w:val="clear" w:pos="360"/>
          <w:tab w:val="decimal" w:pos="1512"/>
        </w:tabs>
        <w:spacing w:before="144" w:line="283" w:lineRule="exact"/>
        <w:ind w:left="1512" w:hanging="360"/>
        <w:jc w:val="both"/>
        <w:rPr>
          <w:rFonts w:ascii="Times New Roman" w:hAnsi="Times New Roman" w:cs="Times New Roman"/>
          <w:color w:val="000000"/>
          <w:spacing w:val="-11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w w:val="110"/>
          <w:sz w:val="24"/>
          <w:szCs w:val="24"/>
          <w:lang w:val="pl-PL"/>
        </w:rPr>
        <w:t xml:space="preserve">za zajęcie II </w:t>
      </w:r>
      <w:r>
        <w:rPr>
          <w:rFonts w:ascii="Times New Roman" w:hAnsi="Times New Roman" w:cs="Times New Roman"/>
          <w:color w:val="000000"/>
          <w:w w:val="110"/>
          <w:sz w:val="24"/>
          <w:szCs w:val="24"/>
          <w:lang w:val="pl-PL"/>
        </w:rPr>
        <w:t xml:space="preserve">miejsca </w:t>
      </w:r>
      <w:r w:rsidRPr="00932ACD">
        <w:rPr>
          <w:rFonts w:ascii="Times New Roman" w:hAnsi="Times New Roman" w:cs="Times New Roman"/>
          <w:color w:val="000000"/>
          <w:w w:val="110"/>
          <w:sz w:val="24"/>
          <w:szCs w:val="24"/>
          <w:lang w:val="pl-PL"/>
        </w:rPr>
        <w:t xml:space="preserve">– </w:t>
      </w:r>
      <w:r w:rsidR="00095CC8">
        <w:rPr>
          <w:rFonts w:ascii="Times New Roman" w:hAnsi="Times New Roman" w:cs="Times New Roman"/>
          <w:color w:val="000000"/>
          <w:w w:val="110"/>
          <w:sz w:val="24"/>
          <w:szCs w:val="24"/>
          <w:lang w:val="pl-PL"/>
        </w:rPr>
        <w:t>Srebrny Puchar, model autobusu</w:t>
      </w:r>
    </w:p>
    <w:p w14:paraId="34AA007A" w14:textId="46879514" w:rsidR="003B5309" w:rsidRPr="00932ACD" w:rsidRDefault="003B5309" w:rsidP="00932ACD">
      <w:pPr>
        <w:numPr>
          <w:ilvl w:val="0"/>
          <w:numId w:val="7"/>
        </w:numPr>
        <w:tabs>
          <w:tab w:val="clear" w:pos="360"/>
          <w:tab w:val="decimal" w:pos="1512"/>
        </w:tabs>
        <w:spacing w:before="144" w:line="283" w:lineRule="exact"/>
        <w:ind w:left="1512" w:hanging="360"/>
        <w:jc w:val="both"/>
        <w:rPr>
          <w:rFonts w:ascii="Times New Roman" w:hAnsi="Times New Roman" w:cs="Times New Roman"/>
          <w:color w:val="000000"/>
          <w:spacing w:val="-11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11"/>
          <w:w w:val="110"/>
          <w:sz w:val="24"/>
          <w:szCs w:val="24"/>
          <w:lang w:val="pl-PL"/>
        </w:rPr>
        <w:t xml:space="preserve">za zajęcie III miejsca – </w:t>
      </w:r>
      <w:r w:rsidR="00095CC8">
        <w:rPr>
          <w:rFonts w:ascii="Times New Roman" w:hAnsi="Times New Roman" w:cs="Times New Roman"/>
          <w:color w:val="000000"/>
          <w:spacing w:val="-11"/>
          <w:w w:val="110"/>
          <w:sz w:val="24"/>
          <w:szCs w:val="24"/>
          <w:lang w:val="pl-PL"/>
        </w:rPr>
        <w:t>Brązowy Puchar, model autobusu</w:t>
      </w:r>
    </w:p>
    <w:p w14:paraId="78E105D5" w14:textId="77777777" w:rsidR="003B5309" w:rsidRPr="00932ACD" w:rsidRDefault="003B5309" w:rsidP="00DB6B29">
      <w:pPr>
        <w:spacing w:before="108" w:line="347" w:lineRule="exact"/>
        <w:ind w:left="576" w:hanging="720"/>
        <w:jc w:val="both"/>
        <w:rPr>
          <w:rFonts w:ascii="Times New Roman" w:hAnsi="Times New Roman" w:cs="Times New Roman"/>
          <w:color w:val="000000"/>
          <w:spacing w:val="-1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1"/>
          <w:w w:val="110"/>
          <w:sz w:val="24"/>
          <w:szCs w:val="24"/>
          <w:lang w:val="pl-PL"/>
        </w:rPr>
        <w:t xml:space="preserve">2. Zwycięzcy Konkursu nie mogą przenieść prawa do otrzymania nagrody na osoby </w:t>
      </w:r>
      <w:r w:rsidRPr="00932ACD">
        <w:rPr>
          <w:rFonts w:ascii="Times New Roman" w:hAnsi="Times New Roman" w:cs="Times New Roman"/>
          <w:color w:val="000000"/>
          <w:spacing w:val="-6"/>
          <w:w w:val="110"/>
          <w:sz w:val="24"/>
          <w:szCs w:val="24"/>
          <w:lang w:val="pl-PL"/>
        </w:rPr>
        <w:t>trzecie</w:t>
      </w:r>
      <w:r>
        <w:rPr>
          <w:rFonts w:ascii="Times New Roman" w:hAnsi="Times New Roman" w:cs="Times New Roman"/>
          <w:color w:val="000000"/>
          <w:spacing w:val="-6"/>
          <w:w w:val="110"/>
          <w:sz w:val="24"/>
          <w:szCs w:val="24"/>
          <w:lang w:val="pl-PL"/>
        </w:rPr>
        <w:t>.</w:t>
      </w:r>
    </w:p>
    <w:p w14:paraId="6BA9C173" w14:textId="77777777" w:rsidR="003B5309" w:rsidRDefault="003B5309" w:rsidP="001D789B">
      <w:pPr>
        <w:spacing w:before="288" w:line="278" w:lineRule="exact"/>
        <w:jc w:val="center"/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  <w:lang w:val="pl-PL"/>
        </w:rPr>
        <w:t>§ 6</w:t>
      </w:r>
    </w:p>
    <w:p w14:paraId="6A6F4964" w14:textId="77777777" w:rsidR="003B5309" w:rsidRPr="00932ACD" w:rsidRDefault="003B5309" w:rsidP="001D789B">
      <w:pPr>
        <w:spacing w:before="288" w:line="278" w:lineRule="exact"/>
        <w:jc w:val="center"/>
        <w:rPr>
          <w:rFonts w:ascii="Times New Roman" w:hAnsi="Times New Roman" w:cs="Times New Roman"/>
          <w:b/>
          <w:bCs/>
          <w:color w:val="000000"/>
          <w:spacing w:val="-12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b/>
          <w:bCs/>
          <w:color w:val="000000"/>
          <w:spacing w:val="-12"/>
          <w:w w:val="110"/>
          <w:sz w:val="24"/>
          <w:szCs w:val="24"/>
          <w:lang w:val="pl-PL"/>
        </w:rPr>
        <w:t>Ochrona danych osobowych</w:t>
      </w:r>
    </w:p>
    <w:p w14:paraId="4A5F81D4" w14:textId="77777777" w:rsidR="003B5309" w:rsidRPr="00932ACD" w:rsidRDefault="003B5309" w:rsidP="00932ACD">
      <w:pPr>
        <w:numPr>
          <w:ilvl w:val="0"/>
          <w:numId w:val="10"/>
        </w:numPr>
        <w:tabs>
          <w:tab w:val="clear" w:pos="576"/>
          <w:tab w:val="decimal" w:pos="648"/>
        </w:tabs>
        <w:spacing w:before="108" w:line="387" w:lineRule="exact"/>
        <w:ind w:left="648" w:hanging="576"/>
        <w:jc w:val="both"/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pl-PL"/>
        </w:rPr>
        <w:t xml:space="preserve">Uczestnictwo w Konkursie oznacza jednoznacznie wyrażenie zgody na przetwarzanie </w:t>
      </w:r>
      <w:r w:rsidRPr="00932ACD"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  <w:lang w:val="pl-PL"/>
        </w:rPr>
        <w:t xml:space="preserve">danych osobowych uczestników przez Organizatora, zawartych w formularzu </w:t>
      </w:r>
      <w:r w:rsidRPr="00932ACD">
        <w:rPr>
          <w:rFonts w:ascii="Times New Roman" w:hAnsi="Times New Roman" w:cs="Times New Roman"/>
          <w:color w:val="000000"/>
          <w:spacing w:val="-13"/>
          <w:w w:val="110"/>
          <w:sz w:val="24"/>
          <w:szCs w:val="24"/>
          <w:lang w:val="pl-PL"/>
        </w:rPr>
        <w:t>zgłoszeniowym</w:t>
      </w:r>
      <w:r>
        <w:rPr>
          <w:rFonts w:ascii="Times New Roman" w:hAnsi="Times New Roman" w:cs="Times New Roman"/>
          <w:color w:val="000000"/>
          <w:spacing w:val="-13"/>
          <w:w w:val="110"/>
          <w:sz w:val="24"/>
          <w:szCs w:val="24"/>
          <w:lang w:val="pl-PL"/>
        </w:rPr>
        <w:t xml:space="preserve"> lub odebranych od niego przez Komisję</w:t>
      </w:r>
      <w:r w:rsidRPr="00932ACD">
        <w:rPr>
          <w:rFonts w:ascii="Times New Roman" w:hAnsi="Times New Roman" w:cs="Times New Roman"/>
          <w:color w:val="000000"/>
          <w:spacing w:val="-13"/>
          <w:w w:val="110"/>
          <w:sz w:val="24"/>
          <w:szCs w:val="24"/>
          <w:lang w:val="pl-PL"/>
        </w:rPr>
        <w:t xml:space="preserve">, w celu przeprowadzenia i rozstrzygnięcia Konkursu oraz identyfikacji </w:t>
      </w:r>
      <w:r w:rsidRPr="00932ACD"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pl-PL"/>
        </w:rPr>
        <w:t xml:space="preserve">uczestników i laureatów konkursu, wydania nagród oraz publicznego podania imion i </w:t>
      </w:r>
      <w:r w:rsidRPr="00932ACD"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pl-PL"/>
        </w:rPr>
        <w:t>nazwisk osób nagrodzonych,</w:t>
      </w:r>
    </w:p>
    <w:p w14:paraId="4D048F8F" w14:textId="77777777" w:rsidR="003B5309" w:rsidRPr="00932ACD" w:rsidRDefault="003B5309" w:rsidP="00932ACD">
      <w:pPr>
        <w:numPr>
          <w:ilvl w:val="0"/>
          <w:numId w:val="10"/>
        </w:numPr>
        <w:tabs>
          <w:tab w:val="clear" w:pos="576"/>
          <w:tab w:val="decimal" w:pos="648"/>
        </w:tabs>
        <w:spacing w:before="108" w:line="348" w:lineRule="exact"/>
        <w:ind w:left="648" w:hanging="576"/>
        <w:jc w:val="both"/>
        <w:rPr>
          <w:rFonts w:ascii="Times New Roman" w:hAnsi="Times New Roman" w:cs="Times New Roman"/>
          <w:color w:val="000000"/>
          <w:spacing w:val="-11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11"/>
          <w:w w:val="110"/>
          <w:sz w:val="24"/>
          <w:szCs w:val="24"/>
          <w:lang w:val="pl-PL"/>
        </w:rPr>
        <w:t xml:space="preserve">Dane Uczestników Konkursu, którzy nie zostali nagrodzeni lub wyróżnieni, nie będą </w:t>
      </w:r>
      <w:r w:rsidRPr="00932ACD"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pl-PL"/>
        </w:rPr>
        <w:t>upublicznione.</w:t>
      </w:r>
    </w:p>
    <w:p w14:paraId="43045038" w14:textId="77777777" w:rsidR="003B5309" w:rsidRPr="00932ACD" w:rsidRDefault="003B5309" w:rsidP="00DB6B29">
      <w:pPr>
        <w:numPr>
          <w:ilvl w:val="0"/>
          <w:numId w:val="10"/>
        </w:numPr>
        <w:tabs>
          <w:tab w:val="clear" w:pos="576"/>
        </w:tabs>
        <w:spacing w:before="144" w:line="355" w:lineRule="exact"/>
        <w:ind w:left="648" w:hanging="576"/>
        <w:jc w:val="both"/>
        <w:rPr>
          <w:rFonts w:ascii="Times New Roman" w:hAnsi="Times New Roman" w:cs="Times New Roman"/>
          <w:color w:val="000000"/>
          <w:spacing w:val="-17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17"/>
          <w:w w:val="110"/>
          <w:sz w:val="24"/>
          <w:szCs w:val="24"/>
          <w:lang w:val="pl-PL"/>
        </w:rPr>
        <w:t xml:space="preserve">Uczestnik Konkursu ma prawo wglądu i poprawiania swoich danych osobowych. Podanie </w:t>
      </w:r>
      <w:r w:rsidRPr="00932ACD">
        <w:rPr>
          <w:rFonts w:ascii="Times New Roman" w:hAnsi="Times New Roman" w:cs="Times New Roman"/>
          <w:color w:val="000000"/>
          <w:spacing w:val="-6"/>
          <w:w w:val="110"/>
          <w:sz w:val="24"/>
          <w:szCs w:val="24"/>
          <w:lang w:val="pl-PL"/>
        </w:rPr>
        <w:t xml:space="preserve">danych osobowych jest dobrowolne, jednak ich niepodanie uniemożliwi udział w </w:t>
      </w:r>
      <w:r w:rsidRPr="00932ACD"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  <w:lang w:val="pl-PL"/>
        </w:rPr>
        <w:t>Konkursie.</w:t>
      </w:r>
    </w:p>
    <w:p w14:paraId="17864412" w14:textId="77777777" w:rsidR="003B5309" w:rsidRPr="001D789B" w:rsidRDefault="003B5309" w:rsidP="001D789B">
      <w:pPr>
        <w:spacing w:before="288" w:line="278" w:lineRule="exact"/>
        <w:jc w:val="center"/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  <w:lang w:val="pl-PL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  <w:lang w:val="pl-PL"/>
        </w:rPr>
        <w:t>7</w:t>
      </w:r>
    </w:p>
    <w:p w14:paraId="14EE2435" w14:textId="77777777" w:rsidR="003B5309" w:rsidRPr="00932ACD" w:rsidRDefault="003B5309" w:rsidP="00932ACD">
      <w:pPr>
        <w:tabs>
          <w:tab w:val="decimal" w:pos="360"/>
        </w:tabs>
        <w:spacing w:before="108" w:line="348" w:lineRule="exact"/>
        <w:jc w:val="center"/>
        <w:rPr>
          <w:rFonts w:ascii="Times New Roman" w:hAnsi="Times New Roman" w:cs="Times New Roman"/>
          <w:b/>
          <w:bCs/>
          <w:color w:val="000000"/>
          <w:spacing w:val="-7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b/>
          <w:bCs/>
          <w:color w:val="000000"/>
          <w:spacing w:val="-7"/>
          <w:w w:val="110"/>
          <w:sz w:val="24"/>
          <w:szCs w:val="24"/>
          <w:lang w:val="pl-PL"/>
        </w:rPr>
        <w:t>Postanowienia końcowe</w:t>
      </w:r>
    </w:p>
    <w:p w14:paraId="0EEFCB8A" w14:textId="77777777" w:rsidR="003B5309" w:rsidRPr="00932ACD" w:rsidRDefault="003B5309" w:rsidP="00DB6B29">
      <w:pPr>
        <w:numPr>
          <w:ilvl w:val="0"/>
          <w:numId w:val="15"/>
        </w:numPr>
        <w:tabs>
          <w:tab w:val="clear" w:pos="1080"/>
        </w:tabs>
        <w:spacing w:before="108" w:line="348" w:lineRule="exact"/>
        <w:ind w:left="720" w:hanging="720"/>
        <w:jc w:val="both"/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  <w:t>Uczestnik Konkursu dokonując zgłoszenia do Konkursu, akceptuje wszystkie zasady Konkursu określone niniejszym Regulaminem.</w:t>
      </w:r>
    </w:p>
    <w:p w14:paraId="20602F26" w14:textId="77777777" w:rsidR="003B5309" w:rsidRPr="00932ACD" w:rsidRDefault="003B5309" w:rsidP="00DB6B29">
      <w:pPr>
        <w:numPr>
          <w:ilvl w:val="0"/>
          <w:numId w:val="15"/>
        </w:numPr>
        <w:tabs>
          <w:tab w:val="clear" w:pos="1080"/>
        </w:tabs>
        <w:spacing w:before="108" w:line="348" w:lineRule="exact"/>
        <w:ind w:left="720" w:hanging="720"/>
        <w:jc w:val="both"/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  <w:t>Uczestnik Konkursu wyraża zgodę na rozpowszechnianie swojego wizerunku w przekazach telewizyjnych lub multimedialnych, Internecie oraz w postaci fotografii lub innego materialnego nośnika wizerunku na potrzeby przeprowadzenia w celach zgodnych z działalnością prowadzoną przez Organizatora.</w:t>
      </w:r>
    </w:p>
    <w:p w14:paraId="24FD7942" w14:textId="77777777" w:rsidR="003B5309" w:rsidRPr="00932ACD" w:rsidRDefault="003B5309" w:rsidP="00DB6B29">
      <w:pPr>
        <w:numPr>
          <w:ilvl w:val="0"/>
          <w:numId w:val="15"/>
        </w:numPr>
        <w:tabs>
          <w:tab w:val="clear" w:pos="1080"/>
        </w:tabs>
        <w:spacing w:before="108" w:line="348" w:lineRule="exact"/>
        <w:ind w:left="720" w:hanging="720"/>
        <w:jc w:val="both"/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  <w:lastRenderedPageBreak/>
        <w:t>Organizator nie ponosi żadnej odpowiedzialności za powstałe szkody spowodowane podaniem nieprawdziwych danych, bądź innego typu nieprawidłowości po stronie Uczestników.</w:t>
      </w:r>
    </w:p>
    <w:p w14:paraId="2B219226" w14:textId="77777777" w:rsidR="003B5309" w:rsidRPr="00932ACD" w:rsidRDefault="003B5309" w:rsidP="00DB6B29">
      <w:pPr>
        <w:numPr>
          <w:ilvl w:val="0"/>
          <w:numId w:val="15"/>
        </w:numPr>
        <w:tabs>
          <w:tab w:val="clear" w:pos="1080"/>
        </w:tabs>
        <w:spacing w:before="108" w:line="348" w:lineRule="exact"/>
        <w:ind w:left="720" w:hanging="720"/>
        <w:jc w:val="both"/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  <w:t>Organizator zastrzega sobie prawo do odwołania Konkursu bez podania przyczyn, a także przerwania, zawieszenia lub zmiany terminu jego przeprowadzenia.</w:t>
      </w:r>
    </w:p>
    <w:p w14:paraId="41F085FC" w14:textId="77777777" w:rsidR="003B5309" w:rsidRPr="00932ACD" w:rsidRDefault="003B5309" w:rsidP="00DB6B29">
      <w:pPr>
        <w:numPr>
          <w:ilvl w:val="0"/>
          <w:numId w:val="15"/>
        </w:numPr>
        <w:tabs>
          <w:tab w:val="clear" w:pos="1080"/>
        </w:tabs>
        <w:spacing w:before="108" w:line="348" w:lineRule="exact"/>
        <w:ind w:left="720" w:hanging="720"/>
        <w:jc w:val="both"/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  <w:t>Organizator zastrzega sobie prawo do zmiany niniejszego Regulaminu w każdym czasie bez podania przyczyny przy zastosowaniu odpowiednich form informacji i zawiadomień Uczestników Konkursu.</w:t>
      </w:r>
    </w:p>
    <w:p w14:paraId="4350E7A4" w14:textId="77777777" w:rsidR="003B5309" w:rsidRPr="00932ACD" w:rsidRDefault="003B5309" w:rsidP="00DB6B29">
      <w:pPr>
        <w:numPr>
          <w:ilvl w:val="0"/>
          <w:numId w:val="15"/>
        </w:numPr>
        <w:tabs>
          <w:tab w:val="clear" w:pos="1080"/>
        </w:tabs>
        <w:spacing w:before="108" w:line="348" w:lineRule="exact"/>
        <w:ind w:left="720" w:hanging="720"/>
        <w:jc w:val="both"/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  <w:t>Niniejszy Regulamin jest jedynym i wyłącznym dokumentem określającym zasady oraz warunki prowadzenia Konkursu. W sytuacjach nie objętych Regulaminem decyzję podejmuje Organizator. Od decyzji Organizatora nie przysługuje odwołanie.</w:t>
      </w:r>
    </w:p>
    <w:p w14:paraId="11D36947" w14:textId="77777777" w:rsidR="003B5309" w:rsidRPr="00932ACD" w:rsidRDefault="003B5309" w:rsidP="00DB6B29">
      <w:pPr>
        <w:numPr>
          <w:ilvl w:val="0"/>
          <w:numId w:val="15"/>
        </w:numPr>
        <w:tabs>
          <w:tab w:val="clear" w:pos="1080"/>
        </w:tabs>
        <w:spacing w:before="108" w:line="348" w:lineRule="exact"/>
        <w:ind w:left="720" w:hanging="720"/>
        <w:jc w:val="both"/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</w:pPr>
      <w:r w:rsidRPr="00932ACD">
        <w:rPr>
          <w:rFonts w:ascii="Times New Roman" w:hAnsi="Times New Roman" w:cs="Times New Roman"/>
          <w:color w:val="000000"/>
          <w:spacing w:val="-7"/>
          <w:w w:val="110"/>
          <w:sz w:val="24"/>
          <w:szCs w:val="24"/>
          <w:lang w:val="pl-PL"/>
        </w:rPr>
        <w:t>Wszelkie informacje o Konkursie można uzyskać wysyłając wiadomość na adres email: marketing@pksnova.pl</w:t>
      </w:r>
    </w:p>
    <w:sectPr w:rsidR="003B5309" w:rsidRPr="00932ACD" w:rsidSect="00824169">
      <w:pgSz w:w="11918" w:h="16854"/>
      <w:pgMar w:top="1456" w:right="1349" w:bottom="1508" w:left="14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9D0"/>
    <w:multiLevelType w:val="hybridMultilevel"/>
    <w:tmpl w:val="48AEC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711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 w:cs="Times New Roman"/>
        <w:strike w:val="0"/>
        <w:color w:val="0D0D0D"/>
        <w:spacing w:val="-6"/>
        <w:w w:val="11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8F1609"/>
    <w:multiLevelType w:val="multilevel"/>
    <w:tmpl w:val="FFFFFFFF"/>
    <w:lvl w:ilvl="0">
      <w:start w:val="6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 w:cs="Times New Roman"/>
        <w:strike w:val="0"/>
        <w:color w:val="0D0D0D"/>
        <w:spacing w:val="-9"/>
        <w:w w:val="11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B329F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 w:cs="Times New Roman"/>
        <w:strike w:val="0"/>
        <w:color w:val="000000"/>
        <w:spacing w:val="-2"/>
        <w:w w:val="11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DE247B"/>
    <w:multiLevelType w:val="hybridMultilevel"/>
    <w:tmpl w:val="3990CB82"/>
    <w:lvl w:ilvl="0" w:tplc="42A29D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6287F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D0D0D"/>
        <w:spacing w:val="-11"/>
        <w:w w:val="11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FE64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 w:cs="Times New Roman"/>
        <w:strike w:val="0"/>
        <w:color w:val="0D0D0D"/>
        <w:spacing w:val="-6"/>
        <w:w w:val="11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8B214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00000"/>
        <w:spacing w:val="-7"/>
        <w:w w:val="11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7B1416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00000"/>
        <w:spacing w:val="-10"/>
        <w:w w:val="11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BE2F48"/>
    <w:multiLevelType w:val="hybridMultilevel"/>
    <w:tmpl w:val="1AA8E67E"/>
    <w:lvl w:ilvl="0" w:tplc="66EA827C">
      <w:start w:val="5"/>
      <w:numFmt w:val="decimal"/>
      <w:lvlText w:val="%1."/>
      <w:lvlJc w:val="left"/>
      <w:pPr>
        <w:tabs>
          <w:tab w:val="num" w:pos="-349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71389F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00000"/>
        <w:spacing w:val="-12"/>
        <w:w w:val="11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8A18C9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 w:cs="Times New Roman"/>
        <w:strike w:val="0"/>
        <w:color w:val="0D0D0D"/>
        <w:spacing w:val="-3"/>
        <w:w w:val="11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B03373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 w:cs="Times New Roman"/>
        <w:strike w:val="0"/>
        <w:color w:val="000000"/>
        <w:spacing w:val="-12"/>
        <w:w w:val="11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E362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00000"/>
        <w:spacing w:val="-10"/>
        <w:w w:val="11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1A19E8"/>
    <w:multiLevelType w:val="multilevel"/>
    <w:tmpl w:val="FFFFFFFF"/>
    <w:lvl w:ilvl="0">
      <w:start w:val="2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 w:cs="Times New Roman"/>
        <w:strike w:val="0"/>
        <w:color w:val="000000"/>
        <w:spacing w:val="-5"/>
        <w:w w:val="11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017A44"/>
    <w:multiLevelType w:val="multilevel"/>
    <w:tmpl w:val="FFFFFFFF"/>
    <w:lvl w:ilvl="0">
      <w:start w:val="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00000"/>
        <w:spacing w:val="-7"/>
        <w:w w:val="11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270E38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00000"/>
        <w:spacing w:val="-7"/>
        <w:w w:val="11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77126D"/>
    <w:multiLevelType w:val="multilevel"/>
    <w:tmpl w:val="58ECB926"/>
    <w:lvl w:ilvl="0">
      <w:start w:val="5"/>
      <w:numFmt w:val="decimal"/>
      <w:lvlText w:val="%1."/>
      <w:lvlJc w:val="left"/>
      <w:pPr>
        <w:tabs>
          <w:tab w:val="num" w:pos="-349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0942126">
    <w:abstractNumId w:val="5"/>
  </w:num>
  <w:num w:numId="2" w16cid:durableId="1538156080">
    <w:abstractNumId w:val="11"/>
  </w:num>
  <w:num w:numId="3" w16cid:durableId="880020688">
    <w:abstractNumId w:val="2"/>
  </w:num>
  <w:num w:numId="4" w16cid:durableId="611859654">
    <w:abstractNumId w:val="1"/>
  </w:num>
  <w:num w:numId="5" w16cid:durableId="1641616949">
    <w:abstractNumId w:val="3"/>
  </w:num>
  <w:num w:numId="6" w16cid:durableId="259532318">
    <w:abstractNumId w:val="8"/>
  </w:num>
  <w:num w:numId="7" w16cid:durableId="1779907309">
    <w:abstractNumId w:val="10"/>
  </w:num>
  <w:num w:numId="8" w16cid:durableId="1346590196">
    <w:abstractNumId w:val="13"/>
  </w:num>
  <w:num w:numId="9" w16cid:durableId="472989375">
    <w:abstractNumId w:val="15"/>
  </w:num>
  <w:num w:numId="10" w16cid:durableId="933127960">
    <w:abstractNumId w:val="12"/>
  </w:num>
  <w:num w:numId="11" w16cid:durableId="607392460">
    <w:abstractNumId w:val="14"/>
  </w:num>
  <w:num w:numId="12" w16cid:durableId="128595024">
    <w:abstractNumId w:val="16"/>
  </w:num>
  <w:num w:numId="13" w16cid:durableId="1098139565">
    <w:abstractNumId w:val="7"/>
  </w:num>
  <w:num w:numId="14" w16cid:durableId="1215579892">
    <w:abstractNumId w:val="9"/>
  </w:num>
  <w:num w:numId="15" w16cid:durableId="810944578">
    <w:abstractNumId w:val="4"/>
  </w:num>
  <w:num w:numId="16" w16cid:durableId="966550218">
    <w:abstractNumId w:val="17"/>
  </w:num>
  <w:num w:numId="17" w16cid:durableId="1431513005">
    <w:abstractNumId w:val="0"/>
  </w:num>
  <w:num w:numId="18" w16cid:durableId="271137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169"/>
    <w:rsid w:val="00050F95"/>
    <w:rsid w:val="0007093E"/>
    <w:rsid w:val="00095CC8"/>
    <w:rsid w:val="001524FD"/>
    <w:rsid w:val="00185CE5"/>
    <w:rsid w:val="001D789B"/>
    <w:rsid w:val="0036148C"/>
    <w:rsid w:val="003B5309"/>
    <w:rsid w:val="00557393"/>
    <w:rsid w:val="00672953"/>
    <w:rsid w:val="006F6FAF"/>
    <w:rsid w:val="00767EBD"/>
    <w:rsid w:val="00824169"/>
    <w:rsid w:val="00845BA3"/>
    <w:rsid w:val="00932ACD"/>
    <w:rsid w:val="00DB6B29"/>
    <w:rsid w:val="00E005A5"/>
    <w:rsid w:val="00F2792F"/>
    <w:rsid w:val="00F7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50B77"/>
  <w15:docId w15:val="{F862694E-C5A5-4121-A583-425CC94F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CE5"/>
    <w:rPr>
      <w:rFonts w:cs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99"/>
    <w:qFormat/>
    <w:locked/>
    <w:rsid w:val="00932A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ksnov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945</Words>
  <Characters>5671</Characters>
  <Application>Microsoft Office Word</Application>
  <DocSecurity>0</DocSecurity>
  <Lines>47</Lines>
  <Paragraphs>13</Paragraphs>
  <ScaleCrop>false</ScaleCrop>
  <Company>AiRP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FOTOGRAFICZNEGO </dc:title>
  <dc:subject/>
  <dc:creator>Kancelaria</dc:creator>
  <cp:keywords/>
  <dc:description/>
  <cp:lastModifiedBy>Olga Marszałek</cp:lastModifiedBy>
  <cp:revision>6</cp:revision>
  <dcterms:created xsi:type="dcterms:W3CDTF">2026-06-01T11:24:00Z</dcterms:created>
  <dcterms:modified xsi:type="dcterms:W3CDTF">2026-06-05T06:18:00Z</dcterms:modified>
</cp:coreProperties>
</file>