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E989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b/>
          <w:sz w:val="20"/>
          <w:szCs w:val="20"/>
          <w:lang w:val="pl-PL"/>
        </w:rPr>
        <w:t>Załącznik nr 1</w:t>
      </w:r>
    </w:p>
    <w:p w14:paraId="30DAF5D3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b/>
          <w:sz w:val="20"/>
          <w:szCs w:val="20"/>
          <w:lang w:val="pl-PL"/>
        </w:rPr>
        <w:t>OPIS PRZEDMIOTU ZAMÓWIENIA (OPZ)</w:t>
      </w:r>
    </w:p>
    <w:p w14:paraId="5B157D50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b/>
          <w:sz w:val="20"/>
          <w:szCs w:val="20"/>
          <w:lang w:val="pl-PL"/>
        </w:rPr>
        <w:t>Dostawa 10 szt. fabrycznie nowych samochodów dostawczych wraz z finansowaniem w formie leasingu</w:t>
      </w:r>
    </w:p>
    <w:p w14:paraId="627541D9" w14:textId="64C1AF1D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1. Zakres zamówienia</w:t>
      </w:r>
      <w:r w:rsidR="00E34474">
        <w:rPr>
          <w:rFonts w:asciiTheme="majorHAnsi" w:hAnsiTheme="majorHAnsi" w:cstheme="majorHAnsi"/>
          <w:sz w:val="20"/>
          <w:szCs w:val="20"/>
          <w:lang w:val="pl-PL"/>
        </w:rPr>
        <w:t>:</w:t>
      </w:r>
    </w:p>
    <w:p w14:paraId="476C0F3A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1.1. Dostawa 10 szt. fabrycznie nowych samochodów dostawczych, przeznaczonych do bieżącej działalności Zamawiającego, wraz z kompletnym wyposażeniem, dokumentacją, rejestracją i finansowaniem leasingowym.</w:t>
      </w:r>
    </w:p>
    <w:p w14:paraId="17910568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1.2. Pojazdy muszą być wyprodukowane nie wcześniej niż w 2026 r., nieużywane, niebędące pojazdami demonstracyjnymi ani testowymi, wolne od wad fizycznych i prawnych oraz gotowe do eksploatacji w dniu odbioru.</w:t>
      </w:r>
    </w:p>
    <w:p w14:paraId="31891863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1.3. Wszystkie wymagania należy traktować jako minimalne. Nazwa producenta lub modelu nie stanowi elementu wymagań – wykonawca podaje markę i model w ofercie.</w:t>
      </w:r>
    </w:p>
    <w:p w14:paraId="73794AE1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</w:rPr>
      </w:pPr>
      <w:r w:rsidRPr="005D7645">
        <w:rPr>
          <w:rFonts w:asciiTheme="majorHAnsi" w:hAnsiTheme="majorHAnsi" w:cstheme="majorHAnsi"/>
          <w:sz w:val="20"/>
          <w:szCs w:val="20"/>
        </w:rPr>
        <w:t>2. Minimalne wymagania funkcjonalno-techniczne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6236"/>
      </w:tblGrid>
      <w:tr w:rsidR="00C4492C" w:rsidRPr="005D7645" w14:paraId="71713371" w14:textId="77777777">
        <w:trPr>
          <w:tblHeader/>
          <w:jc w:val="center"/>
        </w:trPr>
        <w:tc>
          <w:tcPr>
            <w:tcW w:w="567" w:type="dxa"/>
            <w:shd w:val="clear" w:color="auto" w:fill="D9E1F2"/>
            <w:vAlign w:val="center"/>
          </w:tcPr>
          <w:p w14:paraId="0F3A8D6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Lp.</w:t>
            </w:r>
          </w:p>
        </w:tc>
        <w:tc>
          <w:tcPr>
            <w:tcW w:w="2835" w:type="dxa"/>
            <w:shd w:val="clear" w:color="auto" w:fill="D9E1F2"/>
            <w:vAlign w:val="center"/>
          </w:tcPr>
          <w:p w14:paraId="545079D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Parametr</w:t>
            </w:r>
          </w:p>
        </w:tc>
        <w:tc>
          <w:tcPr>
            <w:tcW w:w="6236" w:type="dxa"/>
            <w:shd w:val="clear" w:color="auto" w:fill="D9E1F2"/>
            <w:vAlign w:val="center"/>
          </w:tcPr>
          <w:p w14:paraId="2E5E445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Wymaganie minimalne</w:t>
            </w:r>
          </w:p>
        </w:tc>
      </w:tr>
      <w:tr w:rsidR="00C4492C" w:rsidRPr="006228E0" w14:paraId="49865F04" w14:textId="77777777">
        <w:trPr>
          <w:jc w:val="center"/>
        </w:trPr>
        <w:tc>
          <w:tcPr>
            <w:tcW w:w="567" w:type="dxa"/>
            <w:vAlign w:val="center"/>
          </w:tcPr>
          <w:p w14:paraId="1ECF74D5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14:paraId="17C1CFB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Kategoria / typ</w:t>
            </w:r>
          </w:p>
        </w:tc>
        <w:tc>
          <w:tcPr>
            <w:tcW w:w="6236" w:type="dxa"/>
            <w:vAlign w:val="center"/>
          </w:tcPr>
          <w:p w14:paraId="014B86F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samochód dostawczy; homologacja dopuszczająca użytkowanie zgodnie z przeznaczeniem Zamawiającego</w:t>
            </w:r>
          </w:p>
        </w:tc>
      </w:tr>
      <w:tr w:rsidR="00C4492C" w:rsidRPr="005D7645" w14:paraId="45DE6378" w14:textId="77777777">
        <w:trPr>
          <w:jc w:val="center"/>
        </w:trPr>
        <w:tc>
          <w:tcPr>
            <w:tcW w:w="567" w:type="dxa"/>
            <w:vAlign w:val="center"/>
          </w:tcPr>
          <w:p w14:paraId="42F804C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3FDB3F6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Rok produkcji</w:t>
            </w:r>
          </w:p>
        </w:tc>
        <w:tc>
          <w:tcPr>
            <w:tcW w:w="6236" w:type="dxa"/>
            <w:vAlign w:val="center"/>
          </w:tcPr>
          <w:p w14:paraId="591CEDD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2026; fabrycznie nowy</w:t>
            </w:r>
          </w:p>
        </w:tc>
      </w:tr>
      <w:tr w:rsidR="00C4492C" w:rsidRPr="006228E0" w14:paraId="2C00BC6D" w14:textId="77777777">
        <w:trPr>
          <w:jc w:val="center"/>
        </w:trPr>
        <w:tc>
          <w:tcPr>
            <w:tcW w:w="567" w:type="dxa"/>
            <w:vAlign w:val="center"/>
          </w:tcPr>
          <w:p w14:paraId="7F9ADC2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14:paraId="72FD34D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Kolor</w:t>
            </w:r>
          </w:p>
        </w:tc>
        <w:tc>
          <w:tcPr>
            <w:tcW w:w="6236" w:type="dxa"/>
            <w:vAlign w:val="center"/>
          </w:tcPr>
          <w:p w14:paraId="76E0E01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biały lub równoważny jasny, niemetalizowany</w:t>
            </w:r>
          </w:p>
        </w:tc>
      </w:tr>
      <w:tr w:rsidR="00C4492C" w:rsidRPr="006228E0" w14:paraId="320234F0" w14:textId="77777777">
        <w:trPr>
          <w:jc w:val="center"/>
        </w:trPr>
        <w:tc>
          <w:tcPr>
            <w:tcW w:w="567" w:type="dxa"/>
            <w:vAlign w:val="center"/>
          </w:tcPr>
          <w:p w14:paraId="334969C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226AE7E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Nadwozie</w:t>
            </w:r>
          </w:p>
        </w:tc>
        <w:tc>
          <w:tcPr>
            <w:tcW w:w="6236" w:type="dxa"/>
            <w:vAlign w:val="center"/>
          </w:tcPr>
          <w:p w14:paraId="7A4E899D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nadwozie 4-drzwiowe; boczne drzwi przesuwne; tylne drzwi dwuskrzydłowe</w:t>
            </w:r>
          </w:p>
        </w:tc>
      </w:tr>
      <w:tr w:rsidR="00C4492C" w:rsidRPr="005D7645" w14:paraId="319B73BE" w14:textId="77777777">
        <w:trPr>
          <w:jc w:val="center"/>
        </w:trPr>
        <w:tc>
          <w:tcPr>
            <w:tcW w:w="567" w:type="dxa"/>
            <w:vAlign w:val="center"/>
          </w:tcPr>
          <w:p w14:paraId="19B59A0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2835" w:type="dxa"/>
            <w:vAlign w:val="center"/>
          </w:tcPr>
          <w:p w14:paraId="66E3CDC5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Liczba miejsc</w:t>
            </w:r>
          </w:p>
        </w:tc>
        <w:tc>
          <w:tcPr>
            <w:tcW w:w="6236" w:type="dxa"/>
            <w:vAlign w:val="center"/>
          </w:tcPr>
          <w:p w14:paraId="4C59F1B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</w:tr>
      <w:tr w:rsidR="00C4492C" w:rsidRPr="005D7645" w14:paraId="1D2A03AA" w14:textId="77777777">
        <w:trPr>
          <w:jc w:val="center"/>
        </w:trPr>
        <w:tc>
          <w:tcPr>
            <w:tcW w:w="567" w:type="dxa"/>
            <w:vAlign w:val="center"/>
          </w:tcPr>
          <w:p w14:paraId="33B40D9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2835" w:type="dxa"/>
            <w:vAlign w:val="center"/>
          </w:tcPr>
          <w:p w14:paraId="1D799A2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Napęd</w:t>
            </w:r>
          </w:p>
        </w:tc>
        <w:tc>
          <w:tcPr>
            <w:tcW w:w="6236" w:type="dxa"/>
            <w:vAlign w:val="center"/>
          </w:tcPr>
          <w:p w14:paraId="5D1C2E5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na przednią oś</w:t>
            </w:r>
          </w:p>
        </w:tc>
      </w:tr>
      <w:tr w:rsidR="00C4492C" w:rsidRPr="006228E0" w14:paraId="692C77E3" w14:textId="77777777">
        <w:trPr>
          <w:jc w:val="center"/>
        </w:trPr>
        <w:tc>
          <w:tcPr>
            <w:tcW w:w="567" w:type="dxa"/>
            <w:vAlign w:val="center"/>
          </w:tcPr>
          <w:p w14:paraId="6FDB5E9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2835" w:type="dxa"/>
            <w:vAlign w:val="center"/>
          </w:tcPr>
          <w:p w14:paraId="4DC955F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Silnik</w:t>
            </w:r>
          </w:p>
        </w:tc>
        <w:tc>
          <w:tcPr>
            <w:tcW w:w="6236" w:type="dxa"/>
            <w:vAlign w:val="center"/>
          </w:tcPr>
          <w:p w14:paraId="3FF305A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wysokoprężny (Diesel), pojemność min. 1 460 cm³</w:t>
            </w:r>
          </w:p>
        </w:tc>
      </w:tr>
      <w:tr w:rsidR="00C4492C" w:rsidRPr="005D7645" w14:paraId="31559513" w14:textId="77777777">
        <w:trPr>
          <w:jc w:val="center"/>
        </w:trPr>
        <w:tc>
          <w:tcPr>
            <w:tcW w:w="567" w:type="dxa"/>
            <w:vAlign w:val="center"/>
          </w:tcPr>
          <w:p w14:paraId="6A001D5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2835" w:type="dxa"/>
            <w:vAlign w:val="center"/>
          </w:tcPr>
          <w:p w14:paraId="2172D00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Moc</w:t>
            </w:r>
          </w:p>
        </w:tc>
        <w:tc>
          <w:tcPr>
            <w:tcW w:w="6236" w:type="dxa"/>
            <w:vAlign w:val="center"/>
          </w:tcPr>
          <w:p w14:paraId="4CA3573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125 KM (ok. 92 kW)</w:t>
            </w:r>
          </w:p>
        </w:tc>
      </w:tr>
      <w:tr w:rsidR="00C4492C" w:rsidRPr="005D7645" w14:paraId="0E0FCCA8" w14:textId="77777777">
        <w:trPr>
          <w:jc w:val="center"/>
        </w:trPr>
        <w:tc>
          <w:tcPr>
            <w:tcW w:w="567" w:type="dxa"/>
            <w:vAlign w:val="center"/>
          </w:tcPr>
          <w:p w14:paraId="3B44C74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2835" w:type="dxa"/>
            <w:vAlign w:val="center"/>
          </w:tcPr>
          <w:p w14:paraId="589EC72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Skrzynia biegów</w:t>
            </w:r>
          </w:p>
        </w:tc>
        <w:tc>
          <w:tcPr>
            <w:tcW w:w="6236" w:type="dxa"/>
            <w:vAlign w:val="center"/>
          </w:tcPr>
          <w:p w14:paraId="5E4B693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automatyczna</w:t>
            </w:r>
          </w:p>
        </w:tc>
      </w:tr>
      <w:tr w:rsidR="00C4492C" w:rsidRPr="006228E0" w14:paraId="14C30CD6" w14:textId="77777777">
        <w:trPr>
          <w:jc w:val="center"/>
        </w:trPr>
        <w:tc>
          <w:tcPr>
            <w:tcW w:w="567" w:type="dxa"/>
            <w:vAlign w:val="center"/>
          </w:tcPr>
          <w:p w14:paraId="0F2AF79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2835" w:type="dxa"/>
            <w:vAlign w:val="center"/>
          </w:tcPr>
          <w:p w14:paraId="7E68216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Norma emisji</w:t>
            </w:r>
          </w:p>
        </w:tc>
        <w:tc>
          <w:tcPr>
            <w:tcW w:w="6236" w:type="dxa"/>
            <w:vAlign w:val="center"/>
          </w:tcPr>
          <w:p w14:paraId="7BD77C2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min. EURO 6 EB lub norma równoważna/aktualnie obowiązująca</w:t>
            </w:r>
          </w:p>
        </w:tc>
      </w:tr>
      <w:tr w:rsidR="00C4492C" w:rsidRPr="005D7645" w14:paraId="1F4594B8" w14:textId="77777777">
        <w:trPr>
          <w:jc w:val="center"/>
        </w:trPr>
        <w:tc>
          <w:tcPr>
            <w:tcW w:w="567" w:type="dxa"/>
            <w:vAlign w:val="center"/>
          </w:tcPr>
          <w:p w14:paraId="19D01C6D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2835" w:type="dxa"/>
            <w:vAlign w:val="center"/>
          </w:tcPr>
          <w:p w14:paraId="5FDF3B4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Długość całkowita</w:t>
            </w:r>
          </w:p>
        </w:tc>
        <w:tc>
          <w:tcPr>
            <w:tcW w:w="6236" w:type="dxa"/>
            <w:vAlign w:val="center"/>
          </w:tcPr>
          <w:p w14:paraId="11F280D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maks. 4 405 mm</w:t>
            </w:r>
          </w:p>
        </w:tc>
      </w:tr>
      <w:tr w:rsidR="00C4492C" w:rsidRPr="005D7645" w14:paraId="0257F3ED" w14:textId="77777777">
        <w:trPr>
          <w:jc w:val="center"/>
        </w:trPr>
        <w:tc>
          <w:tcPr>
            <w:tcW w:w="567" w:type="dxa"/>
            <w:vAlign w:val="center"/>
          </w:tcPr>
          <w:p w14:paraId="4B671DCD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2835" w:type="dxa"/>
            <w:vAlign w:val="center"/>
          </w:tcPr>
          <w:p w14:paraId="4DEF1BD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Szerokość całkowita</w:t>
            </w:r>
          </w:p>
        </w:tc>
        <w:tc>
          <w:tcPr>
            <w:tcW w:w="6236" w:type="dxa"/>
            <w:vAlign w:val="center"/>
          </w:tcPr>
          <w:p w14:paraId="690BBCD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maks. 1 900 mm (bez lusterek)</w:t>
            </w:r>
          </w:p>
        </w:tc>
      </w:tr>
      <w:tr w:rsidR="00C4492C" w:rsidRPr="005D7645" w14:paraId="5FF13E6E" w14:textId="77777777">
        <w:trPr>
          <w:jc w:val="center"/>
        </w:trPr>
        <w:tc>
          <w:tcPr>
            <w:tcW w:w="567" w:type="dxa"/>
            <w:vAlign w:val="center"/>
          </w:tcPr>
          <w:p w14:paraId="0335759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13</w:t>
            </w:r>
          </w:p>
        </w:tc>
        <w:tc>
          <w:tcPr>
            <w:tcW w:w="2835" w:type="dxa"/>
            <w:vAlign w:val="center"/>
          </w:tcPr>
          <w:p w14:paraId="34ECAE9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Wysokość całkowita</w:t>
            </w:r>
          </w:p>
        </w:tc>
        <w:tc>
          <w:tcPr>
            <w:tcW w:w="6236" w:type="dxa"/>
            <w:vAlign w:val="center"/>
          </w:tcPr>
          <w:p w14:paraId="76F2E96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maks. 1 900 mm</w:t>
            </w:r>
          </w:p>
        </w:tc>
      </w:tr>
      <w:tr w:rsidR="00C4492C" w:rsidRPr="005D7645" w14:paraId="34B3DD9C" w14:textId="77777777">
        <w:trPr>
          <w:jc w:val="center"/>
        </w:trPr>
        <w:tc>
          <w:tcPr>
            <w:tcW w:w="567" w:type="dxa"/>
            <w:vAlign w:val="center"/>
          </w:tcPr>
          <w:p w14:paraId="44F4E15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14</w:t>
            </w:r>
          </w:p>
        </w:tc>
        <w:tc>
          <w:tcPr>
            <w:tcW w:w="2835" w:type="dxa"/>
            <w:vAlign w:val="center"/>
          </w:tcPr>
          <w:p w14:paraId="0175CF9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Rozstaw osi</w:t>
            </w:r>
          </w:p>
        </w:tc>
        <w:tc>
          <w:tcPr>
            <w:tcW w:w="6236" w:type="dxa"/>
            <w:vAlign w:val="center"/>
          </w:tcPr>
          <w:p w14:paraId="1FA915B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2 750 mm</w:t>
            </w:r>
          </w:p>
        </w:tc>
      </w:tr>
      <w:tr w:rsidR="00C4492C" w:rsidRPr="005D7645" w14:paraId="3A25FB98" w14:textId="77777777">
        <w:trPr>
          <w:jc w:val="center"/>
        </w:trPr>
        <w:tc>
          <w:tcPr>
            <w:tcW w:w="567" w:type="dxa"/>
            <w:vAlign w:val="center"/>
          </w:tcPr>
          <w:p w14:paraId="734988D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15</w:t>
            </w:r>
          </w:p>
        </w:tc>
        <w:tc>
          <w:tcPr>
            <w:tcW w:w="2835" w:type="dxa"/>
            <w:vAlign w:val="center"/>
          </w:tcPr>
          <w:p w14:paraId="6714910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Objętość przestrzeni ładunkowej</w:t>
            </w:r>
          </w:p>
        </w:tc>
        <w:tc>
          <w:tcPr>
            <w:tcW w:w="6236" w:type="dxa"/>
            <w:vAlign w:val="center"/>
          </w:tcPr>
          <w:p w14:paraId="1B0C18F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3,3 m³</w:t>
            </w:r>
          </w:p>
        </w:tc>
      </w:tr>
      <w:tr w:rsidR="00C4492C" w:rsidRPr="005D7645" w14:paraId="1621519C" w14:textId="77777777">
        <w:trPr>
          <w:jc w:val="center"/>
        </w:trPr>
        <w:tc>
          <w:tcPr>
            <w:tcW w:w="567" w:type="dxa"/>
            <w:vAlign w:val="center"/>
          </w:tcPr>
          <w:p w14:paraId="5E31BD7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16</w:t>
            </w:r>
          </w:p>
        </w:tc>
        <w:tc>
          <w:tcPr>
            <w:tcW w:w="2835" w:type="dxa"/>
            <w:vAlign w:val="center"/>
          </w:tcPr>
          <w:p w14:paraId="353EC13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Długość przestrzeni ładunkowej</w:t>
            </w:r>
          </w:p>
        </w:tc>
        <w:tc>
          <w:tcPr>
            <w:tcW w:w="6236" w:type="dxa"/>
            <w:vAlign w:val="center"/>
          </w:tcPr>
          <w:p w14:paraId="438666C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1 800 mm</w:t>
            </w:r>
          </w:p>
        </w:tc>
      </w:tr>
      <w:tr w:rsidR="00C4492C" w:rsidRPr="005D7645" w14:paraId="2A8B5AB5" w14:textId="77777777">
        <w:trPr>
          <w:jc w:val="center"/>
        </w:trPr>
        <w:tc>
          <w:tcPr>
            <w:tcW w:w="567" w:type="dxa"/>
            <w:vAlign w:val="center"/>
          </w:tcPr>
          <w:p w14:paraId="1744907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</w:tc>
        <w:tc>
          <w:tcPr>
            <w:tcW w:w="2835" w:type="dxa"/>
            <w:vAlign w:val="center"/>
          </w:tcPr>
          <w:p w14:paraId="3C65C61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Szerokość przestrzeni ładunkowej</w:t>
            </w:r>
          </w:p>
        </w:tc>
        <w:tc>
          <w:tcPr>
            <w:tcW w:w="6236" w:type="dxa"/>
            <w:vAlign w:val="center"/>
          </w:tcPr>
          <w:p w14:paraId="276D636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1 600 mm</w:t>
            </w:r>
          </w:p>
        </w:tc>
      </w:tr>
      <w:tr w:rsidR="00C4492C" w:rsidRPr="005D7645" w14:paraId="5FE74BD6" w14:textId="77777777">
        <w:trPr>
          <w:jc w:val="center"/>
        </w:trPr>
        <w:tc>
          <w:tcPr>
            <w:tcW w:w="567" w:type="dxa"/>
            <w:vAlign w:val="center"/>
          </w:tcPr>
          <w:p w14:paraId="3F23A7F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18</w:t>
            </w:r>
          </w:p>
        </w:tc>
        <w:tc>
          <w:tcPr>
            <w:tcW w:w="2835" w:type="dxa"/>
            <w:vAlign w:val="center"/>
          </w:tcPr>
          <w:p w14:paraId="55F0BE1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Wysokość przestrzeni ładunkowej</w:t>
            </w:r>
          </w:p>
        </w:tc>
        <w:tc>
          <w:tcPr>
            <w:tcW w:w="6236" w:type="dxa"/>
            <w:vAlign w:val="center"/>
          </w:tcPr>
          <w:p w14:paraId="0FB9A47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1 190 mm</w:t>
            </w:r>
          </w:p>
        </w:tc>
      </w:tr>
      <w:tr w:rsidR="00C4492C" w:rsidRPr="005D7645" w14:paraId="1AE0BC91" w14:textId="77777777">
        <w:trPr>
          <w:jc w:val="center"/>
        </w:trPr>
        <w:tc>
          <w:tcPr>
            <w:tcW w:w="567" w:type="dxa"/>
            <w:vAlign w:val="center"/>
          </w:tcPr>
          <w:p w14:paraId="47552C1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19</w:t>
            </w:r>
          </w:p>
        </w:tc>
        <w:tc>
          <w:tcPr>
            <w:tcW w:w="2835" w:type="dxa"/>
            <w:vAlign w:val="center"/>
          </w:tcPr>
          <w:p w14:paraId="2988E53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Ładowność</w:t>
            </w:r>
          </w:p>
        </w:tc>
        <w:tc>
          <w:tcPr>
            <w:tcW w:w="6236" w:type="dxa"/>
            <w:vAlign w:val="center"/>
          </w:tcPr>
          <w:p w14:paraId="03CE42A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550 kg</w:t>
            </w:r>
          </w:p>
        </w:tc>
      </w:tr>
      <w:tr w:rsidR="00C4492C" w:rsidRPr="005D7645" w14:paraId="00CA2918" w14:textId="77777777">
        <w:trPr>
          <w:jc w:val="center"/>
        </w:trPr>
        <w:tc>
          <w:tcPr>
            <w:tcW w:w="567" w:type="dxa"/>
            <w:vAlign w:val="center"/>
          </w:tcPr>
          <w:p w14:paraId="3AAED8B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20</w:t>
            </w:r>
          </w:p>
        </w:tc>
        <w:tc>
          <w:tcPr>
            <w:tcW w:w="2835" w:type="dxa"/>
            <w:vAlign w:val="center"/>
          </w:tcPr>
          <w:p w14:paraId="60BD071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Zbiornik paliwa</w:t>
            </w:r>
          </w:p>
        </w:tc>
        <w:tc>
          <w:tcPr>
            <w:tcW w:w="6236" w:type="dxa"/>
            <w:vAlign w:val="center"/>
          </w:tcPr>
          <w:p w14:paraId="4EC543E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50 l</w:t>
            </w:r>
          </w:p>
        </w:tc>
      </w:tr>
      <w:tr w:rsidR="00C4492C" w:rsidRPr="006228E0" w14:paraId="0AEAE073" w14:textId="77777777">
        <w:trPr>
          <w:jc w:val="center"/>
        </w:trPr>
        <w:tc>
          <w:tcPr>
            <w:tcW w:w="567" w:type="dxa"/>
            <w:vAlign w:val="center"/>
          </w:tcPr>
          <w:p w14:paraId="6697381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21</w:t>
            </w:r>
          </w:p>
        </w:tc>
        <w:tc>
          <w:tcPr>
            <w:tcW w:w="2835" w:type="dxa"/>
            <w:vAlign w:val="center"/>
          </w:tcPr>
          <w:p w14:paraId="524F90F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Przegroda</w:t>
            </w:r>
          </w:p>
        </w:tc>
        <w:tc>
          <w:tcPr>
            <w:tcW w:w="6236" w:type="dxa"/>
            <w:vAlign w:val="center"/>
          </w:tcPr>
          <w:p w14:paraId="51783089" w14:textId="1F520290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pełna przegroda oddzielająca przestrzeń ładunkową</w:t>
            </w:r>
            <w:r w:rsidR="006228E0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z możliwością przewozu elementów długich</w:t>
            </w:r>
          </w:p>
        </w:tc>
      </w:tr>
      <w:tr w:rsidR="00C4492C" w:rsidRPr="006228E0" w14:paraId="4648A610" w14:textId="77777777">
        <w:trPr>
          <w:jc w:val="center"/>
        </w:trPr>
        <w:tc>
          <w:tcPr>
            <w:tcW w:w="567" w:type="dxa"/>
            <w:vAlign w:val="center"/>
          </w:tcPr>
          <w:p w14:paraId="6FB145B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22</w:t>
            </w:r>
          </w:p>
        </w:tc>
        <w:tc>
          <w:tcPr>
            <w:tcW w:w="2835" w:type="dxa"/>
            <w:vAlign w:val="center"/>
          </w:tcPr>
          <w:p w14:paraId="7ECD32B5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Podłoga przestrzeni ładunkowej</w:t>
            </w:r>
          </w:p>
        </w:tc>
        <w:tc>
          <w:tcPr>
            <w:tcW w:w="6236" w:type="dxa"/>
            <w:vAlign w:val="center"/>
          </w:tcPr>
          <w:p w14:paraId="211F3BD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trwała wykładzina/podłoga ochronna, np. polipropylenowa lub równoważna</w:t>
            </w:r>
          </w:p>
        </w:tc>
      </w:tr>
      <w:tr w:rsidR="00C4492C" w:rsidRPr="005D7645" w14:paraId="56B3EDA6" w14:textId="77777777">
        <w:trPr>
          <w:jc w:val="center"/>
        </w:trPr>
        <w:tc>
          <w:tcPr>
            <w:tcW w:w="567" w:type="dxa"/>
            <w:vAlign w:val="center"/>
          </w:tcPr>
          <w:p w14:paraId="6C179BA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23</w:t>
            </w:r>
          </w:p>
        </w:tc>
        <w:tc>
          <w:tcPr>
            <w:tcW w:w="2835" w:type="dxa"/>
            <w:vAlign w:val="center"/>
          </w:tcPr>
          <w:p w14:paraId="60BB992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Punkty mocowania ładunku</w:t>
            </w:r>
          </w:p>
        </w:tc>
        <w:tc>
          <w:tcPr>
            <w:tcW w:w="6236" w:type="dxa"/>
            <w:vAlign w:val="center"/>
          </w:tcPr>
          <w:p w14:paraId="17EF69A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6 haków/uchwytów</w:t>
            </w:r>
          </w:p>
        </w:tc>
      </w:tr>
      <w:tr w:rsidR="00C4492C" w:rsidRPr="006228E0" w14:paraId="2BEEE8A2" w14:textId="77777777">
        <w:trPr>
          <w:jc w:val="center"/>
        </w:trPr>
        <w:tc>
          <w:tcPr>
            <w:tcW w:w="567" w:type="dxa"/>
            <w:vAlign w:val="center"/>
          </w:tcPr>
          <w:p w14:paraId="4FB0E0E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24</w:t>
            </w:r>
          </w:p>
        </w:tc>
        <w:tc>
          <w:tcPr>
            <w:tcW w:w="2835" w:type="dxa"/>
            <w:vAlign w:val="center"/>
          </w:tcPr>
          <w:p w14:paraId="4FB1EC5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Bezpieczeństwo</w:t>
            </w:r>
          </w:p>
        </w:tc>
        <w:tc>
          <w:tcPr>
            <w:tcW w:w="6236" w:type="dxa"/>
            <w:vAlign w:val="center"/>
          </w:tcPr>
          <w:p w14:paraId="77C3C1C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min. 6 poduszek powietrznych SRS; ABS, ESP/ESC, ASR lub systemy równoważne</w:t>
            </w:r>
          </w:p>
        </w:tc>
      </w:tr>
      <w:tr w:rsidR="00C4492C" w:rsidRPr="006228E0" w14:paraId="675E345D" w14:textId="77777777">
        <w:trPr>
          <w:jc w:val="center"/>
        </w:trPr>
        <w:tc>
          <w:tcPr>
            <w:tcW w:w="567" w:type="dxa"/>
            <w:vAlign w:val="center"/>
          </w:tcPr>
          <w:p w14:paraId="075F5EC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25</w:t>
            </w:r>
          </w:p>
        </w:tc>
        <w:tc>
          <w:tcPr>
            <w:tcW w:w="2835" w:type="dxa"/>
            <w:vAlign w:val="center"/>
          </w:tcPr>
          <w:p w14:paraId="70C4B10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System antykolizyjny</w:t>
            </w:r>
          </w:p>
        </w:tc>
        <w:tc>
          <w:tcPr>
            <w:tcW w:w="6236" w:type="dxa"/>
            <w:vAlign w:val="center"/>
          </w:tcPr>
          <w:p w14:paraId="44C8D34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układ wczesnego reagowania / automatycznego hamowania z wykrywaniem pieszych lub równoważny</w:t>
            </w:r>
          </w:p>
        </w:tc>
      </w:tr>
      <w:tr w:rsidR="00C4492C" w:rsidRPr="006228E0" w14:paraId="6A1E1098" w14:textId="77777777">
        <w:trPr>
          <w:jc w:val="center"/>
        </w:trPr>
        <w:tc>
          <w:tcPr>
            <w:tcW w:w="567" w:type="dxa"/>
            <w:vAlign w:val="center"/>
          </w:tcPr>
          <w:p w14:paraId="240BD15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26</w:t>
            </w:r>
          </w:p>
        </w:tc>
        <w:tc>
          <w:tcPr>
            <w:tcW w:w="2835" w:type="dxa"/>
            <w:vAlign w:val="center"/>
          </w:tcPr>
          <w:p w14:paraId="746BC71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Asystenci kierowcy</w:t>
            </w:r>
          </w:p>
        </w:tc>
        <w:tc>
          <w:tcPr>
            <w:tcW w:w="6236" w:type="dxa"/>
            <w:vAlign w:val="center"/>
          </w:tcPr>
          <w:p w14:paraId="65C24D5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utrzymanie/ostrzeganie o zmianie pasa ruchu, rozpoznawanie znaków, wykrywanie zmęczenia kierowcy, wspomaganie ruszania pod górę</w:t>
            </w:r>
          </w:p>
        </w:tc>
      </w:tr>
      <w:tr w:rsidR="00C4492C" w:rsidRPr="006228E0" w14:paraId="42F0AE97" w14:textId="77777777">
        <w:trPr>
          <w:jc w:val="center"/>
        </w:trPr>
        <w:tc>
          <w:tcPr>
            <w:tcW w:w="567" w:type="dxa"/>
            <w:vAlign w:val="center"/>
          </w:tcPr>
          <w:p w14:paraId="1E6F791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27</w:t>
            </w:r>
          </w:p>
        </w:tc>
        <w:tc>
          <w:tcPr>
            <w:tcW w:w="2835" w:type="dxa"/>
            <w:vAlign w:val="center"/>
          </w:tcPr>
          <w:p w14:paraId="3584B04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TPMS</w:t>
            </w:r>
          </w:p>
        </w:tc>
        <w:tc>
          <w:tcPr>
            <w:tcW w:w="6236" w:type="dxa"/>
            <w:vAlign w:val="center"/>
          </w:tcPr>
          <w:p w14:paraId="3E6BA6F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system monitorowania ciśnienia w oponach</w:t>
            </w:r>
          </w:p>
        </w:tc>
      </w:tr>
      <w:tr w:rsidR="00C4492C" w:rsidRPr="005D7645" w14:paraId="0B055B69" w14:textId="77777777">
        <w:trPr>
          <w:jc w:val="center"/>
        </w:trPr>
        <w:tc>
          <w:tcPr>
            <w:tcW w:w="567" w:type="dxa"/>
            <w:vAlign w:val="center"/>
          </w:tcPr>
          <w:p w14:paraId="2666A96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28</w:t>
            </w:r>
          </w:p>
        </w:tc>
        <w:tc>
          <w:tcPr>
            <w:tcW w:w="2835" w:type="dxa"/>
            <w:vAlign w:val="center"/>
          </w:tcPr>
          <w:p w14:paraId="4B7E9AE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Tempomat</w:t>
            </w:r>
          </w:p>
        </w:tc>
        <w:tc>
          <w:tcPr>
            <w:tcW w:w="6236" w:type="dxa"/>
            <w:vAlign w:val="center"/>
          </w:tcPr>
          <w:p w14:paraId="5308933D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</w:tr>
      <w:tr w:rsidR="00C4492C" w:rsidRPr="005D7645" w14:paraId="1AF31478" w14:textId="77777777">
        <w:trPr>
          <w:jc w:val="center"/>
        </w:trPr>
        <w:tc>
          <w:tcPr>
            <w:tcW w:w="567" w:type="dxa"/>
            <w:vAlign w:val="center"/>
          </w:tcPr>
          <w:p w14:paraId="6790933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29</w:t>
            </w:r>
          </w:p>
        </w:tc>
        <w:tc>
          <w:tcPr>
            <w:tcW w:w="2835" w:type="dxa"/>
            <w:vAlign w:val="center"/>
          </w:tcPr>
          <w:p w14:paraId="306CE7D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eCall</w:t>
            </w:r>
          </w:p>
        </w:tc>
        <w:tc>
          <w:tcPr>
            <w:tcW w:w="6236" w:type="dxa"/>
            <w:vAlign w:val="center"/>
          </w:tcPr>
          <w:p w14:paraId="5D081AA5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automatyczne powiadamianie ratunkowe</w:t>
            </w:r>
          </w:p>
        </w:tc>
      </w:tr>
      <w:tr w:rsidR="00C4492C" w:rsidRPr="005D7645" w14:paraId="5837432C" w14:textId="77777777">
        <w:trPr>
          <w:jc w:val="center"/>
        </w:trPr>
        <w:tc>
          <w:tcPr>
            <w:tcW w:w="567" w:type="dxa"/>
            <w:vAlign w:val="center"/>
          </w:tcPr>
          <w:p w14:paraId="7A6501F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2835" w:type="dxa"/>
            <w:vAlign w:val="center"/>
          </w:tcPr>
          <w:p w14:paraId="1009D17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Hamulec postojowy</w:t>
            </w:r>
          </w:p>
        </w:tc>
        <w:tc>
          <w:tcPr>
            <w:tcW w:w="6236" w:type="dxa"/>
            <w:vAlign w:val="center"/>
          </w:tcPr>
          <w:p w14:paraId="63B6005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elektryczny</w:t>
            </w:r>
          </w:p>
        </w:tc>
      </w:tr>
      <w:tr w:rsidR="00C4492C" w:rsidRPr="005D7645" w14:paraId="17D05A7D" w14:textId="77777777">
        <w:trPr>
          <w:jc w:val="center"/>
        </w:trPr>
        <w:tc>
          <w:tcPr>
            <w:tcW w:w="567" w:type="dxa"/>
            <w:vAlign w:val="center"/>
          </w:tcPr>
          <w:p w14:paraId="5B18D2B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31</w:t>
            </w:r>
          </w:p>
        </w:tc>
        <w:tc>
          <w:tcPr>
            <w:tcW w:w="2835" w:type="dxa"/>
            <w:vAlign w:val="center"/>
          </w:tcPr>
          <w:p w14:paraId="6258874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Parkowanie</w:t>
            </w:r>
          </w:p>
        </w:tc>
        <w:tc>
          <w:tcPr>
            <w:tcW w:w="6236" w:type="dxa"/>
            <w:vAlign w:val="center"/>
          </w:tcPr>
          <w:p w14:paraId="79499B1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tylne czujniki parkowania</w:t>
            </w:r>
          </w:p>
        </w:tc>
      </w:tr>
      <w:tr w:rsidR="00C4492C" w:rsidRPr="006228E0" w14:paraId="6186ED90" w14:textId="77777777">
        <w:trPr>
          <w:jc w:val="center"/>
        </w:trPr>
        <w:tc>
          <w:tcPr>
            <w:tcW w:w="567" w:type="dxa"/>
            <w:vAlign w:val="center"/>
          </w:tcPr>
          <w:p w14:paraId="2F2C34A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32</w:t>
            </w:r>
          </w:p>
        </w:tc>
        <w:tc>
          <w:tcPr>
            <w:tcW w:w="2835" w:type="dxa"/>
            <w:vAlign w:val="center"/>
          </w:tcPr>
          <w:p w14:paraId="4DED53F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Lusterka</w:t>
            </w:r>
          </w:p>
        </w:tc>
        <w:tc>
          <w:tcPr>
            <w:tcW w:w="6236" w:type="dxa"/>
            <w:vAlign w:val="center"/>
          </w:tcPr>
          <w:p w14:paraId="24BC293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elektrycznie regulowane, podgrzewane i składane</w:t>
            </w:r>
          </w:p>
        </w:tc>
      </w:tr>
      <w:tr w:rsidR="00C4492C" w:rsidRPr="005D7645" w14:paraId="0B5F40BB" w14:textId="77777777">
        <w:trPr>
          <w:jc w:val="center"/>
        </w:trPr>
        <w:tc>
          <w:tcPr>
            <w:tcW w:w="567" w:type="dxa"/>
            <w:vAlign w:val="center"/>
          </w:tcPr>
          <w:p w14:paraId="1054967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33</w:t>
            </w:r>
          </w:p>
        </w:tc>
        <w:tc>
          <w:tcPr>
            <w:tcW w:w="2835" w:type="dxa"/>
            <w:vAlign w:val="center"/>
          </w:tcPr>
          <w:p w14:paraId="181C1A7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Wycieraczki</w:t>
            </w:r>
          </w:p>
        </w:tc>
        <w:tc>
          <w:tcPr>
            <w:tcW w:w="6236" w:type="dxa"/>
            <w:vAlign w:val="center"/>
          </w:tcPr>
          <w:p w14:paraId="092FD73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automatyczne / czujnik deszczu</w:t>
            </w:r>
          </w:p>
        </w:tc>
      </w:tr>
      <w:tr w:rsidR="00C4492C" w:rsidRPr="005D7645" w14:paraId="699218EA" w14:textId="77777777">
        <w:trPr>
          <w:jc w:val="center"/>
        </w:trPr>
        <w:tc>
          <w:tcPr>
            <w:tcW w:w="567" w:type="dxa"/>
            <w:vAlign w:val="center"/>
          </w:tcPr>
          <w:p w14:paraId="6042F5D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34</w:t>
            </w:r>
          </w:p>
        </w:tc>
        <w:tc>
          <w:tcPr>
            <w:tcW w:w="2835" w:type="dxa"/>
            <w:vAlign w:val="center"/>
          </w:tcPr>
          <w:p w14:paraId="03DD090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Klimatyzacja</w:t>
            </w:r>
          </w:p>
        </w:tc>
        <w:tc>
          <w:tcPr>
            <w:tcW w:w="6236" w:type="dxa"/>
            <w:vAlign w:val="center"/>
          </w:tcPr>
          <w:p w14:paraId="51B00A9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manualna lub automatyczna</w:t>
            </w:r>
          </w:p>
        </w:tc>
      </w:tr>
      <w:tr w:rsidR="00C4492C" w:rsidRPr="006228E0" w14:paraId="5CF59DB5" w14:textId="77777777">
        <w:trPr>
          <w:jc w:val="center"/>
        </w:trPr>
        <w:tc>
          <w:tcPr>
            <w:tcW w:w="567" w:type="dxa"/>
            <w:vAlign w:val="center"/>
          </w:tcPr>
          <w:p w14:paraId="24D2CAB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35</w:t>
            </w:r>
          </w:p>
        </w:tc>
        <w:tc>
          <w:tcPr>
            <w:tcW w:w="2835" w:type="dxa"/>
            <w:vAlign w:val="center"/>
          </w:tcPr>
          <w:p w14:paraId="45B76BB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Fotel kierowcy</w:t>
            </w:r>
          </w:p>
        </w:tc>
        <w:tc>
          <w:tcPr>
            <w:tcW w:w="6236" w:type="dxa"/>
            <w:vAlign w:val="center"/>
          </w:tcPr>
          <w:p w14:paraId="28ABAC1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regulacja wysokości i podparcia lędźwiowego; podłokietnik</w:t>
            </w:r>
          </w:p>
        </w:tc>
      </w:tr>
      <w:tr w:rsidR="00C4492C" w:rsidRPr="005D7645" w14:paraId="098BDB4D" w14:textId="77777777">
        <w:trPr>
          <w:jc w:val="center"/>
        </w:trPr>
        <w:tc>
          <w:tcPr>
            <w:tcW w:w="567" w:type="dxa"/>
            <w:vAlign w:val="center"/>
          </w:tcPr>
          <w:p w14:paraId="55B0212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36</w:t>
            </w:r>
          </w:p>
        </w:tc>
        <w:tc>
          <w:tcPr>
            <w:tcW w:w="2835" w:type="dxa"/>
            <w:vAlign w:val="center"/>
          </w:tcPr>
          <w:p w14:paraId="60F51E2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Tapicerka</w:t>
            </w:r>
          </w:p>
        </w:tc>
        <w:tc>
          <w:tcPr>
            <w:tcW w:w="6236" w:type="dxa"/>
            <w:vAlign w:val="center"/>
          </w:tcPr>
          <w:p w14:paraId="3691919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materiałowa lub trwalsza</w:t>
            </w:r>
          </w:p>
        </w:tc>
      </w:tr>
      <w:tr w:rsidR="00C4492C" w:rsidRPr="005D7645" w14:paraId="7728E47F" w14:textId="77777777">
        <w:trPr>
          <w:jc w:val="center"/>
        </w:trPr>
        <w:tc>
          <w:tcPr>
            <w:tcW w:w="567" w:type="dxa"/>
            <w:vAlign w:val="center"/>
          </w:tcPr>
          <w:p w14:paraId="5568D35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37</w:t>
            </w:r>
          </w:p>
        </w:tc>
        <w:tc>
          <w:tcPr>
            <w:tcW w:w="2835" w:type="dxa"/>
            <w:vAlign w:val="center"/>
          </w:tcPr>
          <w:p w14:paraId="31809D8D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Centralny zamek</w:t>
            </w:r>
          </w:p>
        </w:tc>
        <w:tc>
          <w:tcPr>
            <w:tcW w:w="6236" w:type="dxa"/>
            <w:vAlign w:val="center"/>
          </w:tcPr>
          <w:p w14:paraId="2E29081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zdalnie sterowany</w:t>
            </w:r>
          </w:p>
        </w:tc>
      </w:tr>
      <w:tr w:rsidR="00C4492C" w:rsidRPr="006228E0" w14:paraId="3F0BDE87" w14:textId="77777777">
        <w:trPr>
          <w:jc w:val="center"/>
        </w:trPr>
        <w:tc>
          <w:tcPr>
            <w:tcW w:w="567" w:type="dxa"/>
            <w:vAlign w:val="center"/>
          </w:tcPr>
          <w:p w14:paraId="76D2E38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38</w:t>
            </w:r>
          </w:p>
        </w:tc>
        <w:tc>
          <w:tcPr>
            <w:tcW w:w="2835" w:type="dxa"/>
            <w:vAlign w:val="center"/>
          </w:tcPr>
          <w:p w14:paraId="136FBAF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Oświetlenie</w:t>
            </w:r>
          </w:p>
        </w:tc>
        <w:tc>
          <w:tcPr>
            <w:tcW w:w="6236" w:type="dxa"/>
            <w:vAlign w:val="center"/>
          </w:tcPr>
          <w:p w14:paraId="40635DA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reflektory przednie LED lub ecoLED; automatyczne światła; oświetlenie przestrzeni ładunkowej</w:t>
            </w:r>
          </w:p>
        </w:tc>
      </w:tr>
      <w:tr w:rsidR="00C4492C" w:rsidRPr="006228E0" w14:paraId="2F16F539" w14:textId="77777777">
        <w:trPr>
          <w:jc w:val="center"/>
        </w:trPr>
        <w:tc>
          <w:tcPr>
            <w:tcW w:w="567" w:type="dxa"/>
            <w:vAlign w:val="center"/>
          </w:tcPr>
          <w:p w14:paraId="4564B03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39</w:t>
            </w:r>
          </w:p>
        </w:tc>
        <w:tc>
          <w:tcPr>
            <w:tcW w:w="2835" w:type="dxa"/>
            <w:vAlign w:val="center"/>
          </w:tcPr>
          <w:p w14:paraId="42CA142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Multimedia</w:t>
            </w:r>
          </w:p>
        </w:tc>
        <w:tc>
          <w:tcPr>
            <w:tcW w:w="6236" w:type="dxa"/>
            <w:vAlign w:val="center"/>
          </w:tcPr>
          <w:p w14:paraId="5D7365D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radio z wyświetlaczem min. 5”, DAB, min. 4 głośniki</w:t>
            </w:r>
          </w:p>
        </w:tc>
      </w:tr>
      <w:tr w:rsidR="00C4492C" w:rsidRPr="006228E0" w14:paraId="212D54DE" w14:textId="77777777">
        <w:trPr>
          <w:jc w:val="center"/>
        </w:trPr>
        <w:tc>
          <w:tcPr>
            <w:tcW w:w="567" w:type="dxa"/>
            <w:vAlign w:val="center"/>
          </w:tcPr>
          <w:p w14:paraId="1ECA58D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2835" w:type="dxa"/>
            <w:vAlign w:val="center"/>
          </w:tcPr>
          <w:p w14:paraId="53BDD38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Złącza</w:t>
            </w:r>
          </w:p>
        </w:tc>
        <w:tc>
          <w:tcPr>
            <w:tcW w:w="6236" w:type="dxa"/>
            <w:vAlign w:val="center"/>
          </w:tcPr>
          <w:p w14:paraId="3468526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USB-A do transmisji/ładowania oraz USB-C do ładowania lub rozwiązanie równoważne</w:t>
            </w:r>
          </w:p>
        </w:tc>
      </w:tr>
      <w:tr w:rsidR="00C4492C" w:rsidRPr="006228E0" w14:paraId="2F77E10A" w14:textId="77777777">
        <w:trPr>
          <w:jc w:val="center"/>
        </w:trPr>
        <w:tc>
          <w:tcPr>
            <w:tcW w:w="567" w:type="dxa"/>
            <w:vAlign w:val="center"/>
          </w:tcPr>
          <w:p w14:paraId="631D854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41</w:t>
            </w:r>
          </w:p>
        </w:tc>
        <w:tc>
          <w:tcPr>
            <w:tcW w:w="2835" w:type="dxa"/>
            <w:vAlign w:val="center"/>
          </w:tcPr>
          <w:p w14:paraId="7E8E598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Koła letnie</w:t>
            </w:r>
          </w:p>
        </w:tc>
        <w:tc>
          <w:tcPr>
            <w:tcW w:w="6236" w:type="dxa"/>
            <w:vAlign w:val="center"/>
          </w:tcPr>
          <w:p w14:paraId="360D18A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felgi min. 16”; komplet opon odpowiedni do pojazdu</w:t>
            </w:r>
          </w:p>
        </w:tc>
      </w:tr>
      <w:tr w:rsidR="00C4492C" w:rsidRPr="005D7645" w14:paraId="10C27C06" w14:textId="77777777">
        <w:trPr>
          <w:jc w:val="center"/>
        </w:trPr>
        <w:tc>
          <w:tcPr>
            <w:tcW w:w="567" w:type="dxa"/>
            <w:vAlign w:val="center"/>
          </w:tcPr>
          <w:p w14:paraId="250107B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42</w:t>
            </w:r>
          </w:p>
        </w:tc>
        <w:tc>
          <w:tcPr>
            <w:tcW w:w="2835" w:type="dxa"/>
            <w:vAlign w:val="center"/>
          </w:tcPr>
          <w:p w14:paraId="3391AB1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Koło zapasowe</w:t>
            </w:r>
          </w:p>
        </w:tc>
        <w:tc>
          <w:tcPr>
            <w:tcW w:w="6236" w:type="dxa"/>
            <w:vAlign w:val="center"/>
          </w:tcPr>
          <w:p w14:paraId="765E0A6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pełnowymiarowe</w:t>
            </w:r>
          </w:p>
        </w:tc>
      </w:tr>
      <w:tr w:rsidR="00C4492C" w:rsidRPr="006228E0" w14:paraId="16B29AB0" w14:textId="77777777">
        <w:trPr>
          <w:jc w:val="center"/>
        </w:trPr>
        <w:tc>
          <w:tcPr>
            <w:tcW w:w="567" w:type="dxa"/>
            <w:vAlign w:val="center"/>
          </w:tcPr>
          <w:p w14:paraId="101C9AD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43</w:t>
            </w:r>
          </w:p>
        </w:tc>
        <w:tc>
          <w:tcPr>
            <w:tcW w:w="2835" w:type="dxa"/>
            <w:vAlign w:val="center"/>
          </w:tcPr>
          <w:p w14:paraId="346E025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Opony zimowe (kryterium punktowane)</w:t>
            </w:r>
          </w:p>
        </w:tc>
        <w:tc>
          <w:tcPr>
            <w:tcW w:w="6236" w:type="dxa"/>
            <w:vAlign w:val="center"/>
          </w:tcPr>
          <w:p w14:paraId="7B5C1585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niewymagane jako parametr minimalny; 10 pkt za komplet nowych opon zimowych w cenie dla wszystkich 10 pojazdów (4 szt. na pojazd, łącznie 40 szt.)</w:t>
            </w:r>
          </w:p>
        </w:tc>
      </w:tr>
      <w:tr w:rsidR="00C4492C" w:rsidRPr="006228E0" w14:paraId="06975744" w14:textId="77777777">
        <w:trPr>
          <w:jc w:val="center"/>
        </w:trPr>
        <w:tc>
          <w:tcPr>
            <w:tcW w:w="567" w:type="dxa"/>
            <w:vAlign w:val="center"/>
          </w:tcPr>
          <w:p w14:paraId="5CE4FFB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44</w:t>
            </w:r>
          </w:p>
        </w:tc>
        <w:tc>
          <w:tcPr>
            <w:tcW w:w="2835" w:type="dxa"/>
            <w:vAlign w:val="center"/>
          </w:tcPr>
          <w:p w14:paraId="58330F0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Wyposażenie obowiązkowe</w:t>
            </w:r>
          </w:p>
        </w:tc>
        <w:tc>
          <w:tcPr>
            <w:tcW w:w="6236" w:type="dxa"/>
            <w:vAlign w:val="center"/>
          </w:tcPr>
          <w:p w14:paraId="39D39F6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gaśnica, trójkąt ostrzegawczy, apteczka, komplet dywaników gumowych</w:t>
            </w:r>
          </w:p>
        </w:tc>
      </w:tr>
      <w:tr w:rsidR="00C4492C" w:rsidRPr="006228E0" w14:paraId="0BC3BEB1" w14:textId="77777777">
        <w:trPr>
          <w:jc w:val="center"/>
        </w:trPr>
        <w:tc>
          <w:tcPr>
            <w:tcW w:w="567" w:type="dxa"/>
            <w:vAlign w:val="center"/>
          </w:tcPr>
          <w:p w14:paraId="76FB703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45</w:t>
            </w:r>
          </w:p>
        </w:tc>
        <w:tc>
          <w:tcPr>
            <w:tcW w:w="2835" w:type="dxa"/>
            <w:vAlign w:val="center"/>
          </w:tcPr>
          <w:p w14:paraId="270BF34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Instrukcja i dokumentacja</w:t>
            </w:r>
          </w:p>
        </w:tc>
        <w:tc>
          <w:tcPr>
            <w:tcW w:w="6236" w:type="dxa"/>
            <w:vAlign w:val="center"/>
          </w:tcPr>
          <w:p w14:paraId="107FA40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 języku polskim; dokumenty niezbędne do rejestracji i eksploatacji</w:t>
            </w:r>
          </w:p>
        </w:tc>
      </w:tr>
    </w:tbl>
    <w:p w14:paraId="6F77373B" w14:textId="77777777" w:rsidR="00C4492C" w:rsidRPr="005D7645" w:rsidRDefault="00C4492C" w:rsidP="004B79A7">
      <w:pPr>
        <w:rPr>
          <w:rFonts w:asciiTheme="majorHAnsi" w:hAnsiTheme="majorHAnsi" w:cstheme="majorHAnsi"/>
          <w:sz w:val="20"/>
          <w:szCs w:val="20"/>
          <w:lang w:val="pl-PL"/>
        </w:rPr>
      </w:pPr>
    </w:p>
    <w:p w14:paraId="4B8ED5B5" w14:textId="77777777" w:rsidR="00C4492C" w:rsidRPr="005D7645" w:rsidRDefault="00A00FB6" w:rsidP="00BE38B9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2.1. </w:t>
      </w:r>
      <w:r w:rsidRPr="005D7645">
        <w:rPr>
          <w:rFonts w:asciiTheme="majorHAnsi" w:hAnsiTheme="majorHAnsi" w:cstheme="majorHAnsi"/>
          <w:b/>
          <w:bCs/>
          <w:sz w:val="20"/>
          <w:szCs w:val="20"/>
          <w:lang w:val="pl-PL"/>
        </w:rPr>
        <w:t>Skrzynia biegów automatyczna oraz silnik wysokoprężny (Diesel) są wymaganiami minimalnymi i nie podlegają punktacji. Opony zimowe nie są wymaganiem minimalnym; ich zapewnienie w cenie oferty podlega ocenie w kryterium „Opony zimowe w cenie” zgodnie z Rozdziałem VII zapytania. Jeżeli Wykonawca uzyska punkty w tym kryterium, dostawa kompletu nowych opon zimowych dla wszystkich 10 pojazdów staje się obowiązkiem umownym i musi nastąpić najpóźniej przy odbiorze pojazdów.</w:t>
      </w:r>
    </w:p>
    <w:p w14:paraId="41A96396" w14:textId="77777777" w:rsidR="00C4492C" w:rsidRPr="005D7645" w:rsidRDefault="00A00FB6" w:rsidP="00BE38B9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3. Gwarancja i serwis</w:t>
      </w:r>
    </w:p>
    <w:p w14:paraId="1A5E3B60" w14:textId="567340F8" w:rsidR="00C4492C" w:rsidRPr="005D7645" w:rsidRDefault="00A00FB6" w:rsidP="00BE38B9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3.1. Minimalna gwarancja mechaniczna: 36 miesięcy od dnia bezusterkowego odbioru pojazdu</w:t>
      </w:r>
      <w:r w:rsidR="0034423F"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 bez limitu kilometrów</w:t>
      </w:r>
      <w:r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. Jeżeli standard producenta przewiduje limit kilometrów, wykonawca musi go jednoznacznie wskazać w ofercie; </w:t>
      </w:r>
    </w:p>
    <w:p w14:paraId="2C188919" w14:textId="77777777" w:rsidR="00C4492C" w:rsidRPr="005D7645" w:rsidRDefault="00A00FB6" w:rsidP="00BE38B9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3.2. Gwarancja na lakier: min. 36 miesięcy. Gwarancja na perforację korozyjną nadwozia: min. 60 miesięcy lub standard producenta, jeżeli jest korzystniejszy.</w:t>
      </w:r>
    </w:p>
    <w:p w14:paraId="445058E7" w14:textId="2FC7A4C8" w:rsidR="00C4492C" w:rsidRPr="005D7645" w:rsidRDefault="00A00FB6" w:rsidP="00BE38B9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3.3. Wykonawca zapewni dostęp do autoryzowanego serwisu oraz obsługę gwarancyjną.</w:t>
      </w:r>
      <w:r w:rsidR="00E6145A"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 Co najmniej jeden autoryzowany punkt serwisowy zapewniający pełną obsługę gwarancyjną pojazdu w odległości drogowej nie większej niż </w:t>
      </w:r>
      <w:r w:rsidR="0002137C" w:rsidRPr="005D7645">
        <w:rPr>
          <w:rFonts w:asciiTheme="majorHAnsi" w:hAnsiTheme="majorHAnsi" w:cstheme="majorHAnsi"/>
          <w:sz w:val="20"/>
          <w:szCs w:val="20"/>
          <w:lang w:val="pl-PL"/>
        </w:rPr>
        <w:t>20</w:t>
      </w:r>
      <w:r w:rsidR="00E6145A"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 km od bazy Zamawiającego albo zapewnienie przez wykonawcę odbioru i zwrotu pojazdu bez dodatkowych kosztów.</w:t>
      </w:r>
      <w:r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 W</w:t>
      </w:r>
      <w:r w:rsidR="0002137C"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ykonawca zapewni </w:t>
      </w:r>
      <w:r w:rsidRPr="005D7645">
        <w:rPr>
          <w:rFonts w:asciiTheme="majorHAnsi" w:hAnsiTheme="majorHAnsi" w:cstheme="majorHAnsi"/>
          <w:sz w:val="20"/>
          <w:szCs w:val="20"/>
          <w:lang w:val="pl-PL"/>
        </w:rPr>
        <w:t>samoch</w:t>
      </w:r>
      <w:r w:rsidR="0002137C" w:rsidRPr="005D7645">
        <w:rPr>
          <w:rFonts w:asciiTheme="majorHAnsi" w:hAnsiTheme="majorHAnsi" w:cstheme="majorHAnsi"/>
          <w:sz w:val="20"/>
          <w:szCs w:val="20"/>
          <w:lang w:val="pl-PL"/>
        </w:rPr>
        <w:t>ód</w:t>
      </w:r>
      <w:r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02137C"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zastępczy </w:t>
      </w:r>
      <w:r w:rsidRPr="005D7645">
        <w:rPr>
          <w:rFonts w:asciiTheme="majorHAnsi" w:hAnsiTheme="majorHAnsi" w:cstheme="majorHAnsi"/>
          <w:sz w:val="20"/>
          <w:szCs w:val="20"/>
          <w:lang w:val="pl-PL"/>
        </w:rPr>
        <w:t>na czas naprawy gwarancyjnej.</w:t>
      </w:r>
    </w:p>
    <w:p w14:paraId="596F6112" w14:textId="77777777" w:rsidR="00C4492C" w:rsidRPr="005D7645" w:rsidRDefault="00A00FB6" w:rsidP="00BE38B9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4. Odbiór</w:t>
      </w:r>
    </w:p>
    <w:p w14:paraId="20EBD080" w14:textId="77777777" w:rsidR="00C4492C" w:rsidRPr="005D7645" w:rsidRDefault="00A00FB6" w:rsidP="00BE38B9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4.1. Każdy pojazd podlega oddzielnemu odbiorowi ilościowemu i jakościowemu. Protokół obejmuje co najmniej: markę/model, VIN, numer rejestracyjny, rok produkcji, przebieg, komplet kluczy, dokumentację, wyposażenie i stwierdzone uwagi.</w:t>
      </w:r>
    </w:p>
    <w:p w14:paraId="11AA73A1" w14:textId="77777777" w:rsidR="00C4492C" w:rsidRPr="005D7645" w:rsidRDefault="00A00FB6" w:rsidP="00BE38B9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4.2. Pojazd niespełniający wymagań OPZ może nie zostać odebrany do czasu usunięcia niezgodności.</w:t>
      </w:r>
    </w:p>
    <w:p w14:paraId="532292A5" w14:textId="77777777" w:rsidR="00C4492C" w:rsidRPr="005D7645" w:rsidRDefault="00A00FB6" w:rsidP="00BE38B9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5. Finansowanie</w:t>
      </w:r>
    </w:p>
    <w:p w14:paraId="7060B5C1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lastRenderedPageBreak/>
        <w:t>5.1. Leasing na 60 miesięcy, opłata wstępna 5%, wartość wykupu 5%. Wykonawca przedstawi pełny harmonogram i całkowity koszt dla 10 pojazdów.</w:t>
      </w:r>
    </w:p>
    <w:p w14:paraId="4929A9F2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5.2. Oferta musi wskazywać wszystkie obowiązkowe opłaty, w tym koszty rejestracji, ewentualnego GAP, obsługi administracyjnej i inne opłaty wynikające z tabeli opłat i prowizji finansującego.</w:t>
      </w:r>
    </w:p>
    <w:p w14:paraId="5E697411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5.3. Nie dopuszcza się obciążenia Zamawiającego obowiązkową opłatą, która nie została ujawniona w ofercie, z zastrzeżeniem zmian wynikających z przepisów prawa lub jednoznacznie opisanych, obiektywnych mechanizmów zmiennych. Całkowity koszt brutto przyjęty do porównania ofert nie może pomijać opłat wymaganych do zawarcia lub wykonania umowy.</w:t>
      </w:r>
    </w:p>
    <w:p w14:paraId="0E969123" w14:textId="19771EC2" w:rsidR="00C4492C" w:rsidRPr="005D7645" w:rsidRDefault="00A00FB6" w:rsidP="006F08DE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5.4. Zamawiający nie ujawnia w niniejszym zapytaniu kwoty przeznaczonej na sfinansowanie zamówienia. Kwota ta zostanie udostępniona w dniu otwarcia ofert. Przekroczenie tej kwoty przez najkorzystniejszą ofertę może stanowić podstawę unieważnienia postępowania, jeżeli Zamawiający nie zdecyduje o zwiększeniu środków.</w:t>
      </w:r>
    </w:p>
    <w:p w14:paraId="414AA0D7" w14:textId="77777777" w:rsidR="00C4492C" w:rsidRPr="005D7645" w:rsidRDefault="00A00FB6" w:rsidP="006F08DE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br w:type="page"/>
      </w:r>
    </w:p>
    <w:p w14:paraId="670929A0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b/>
          <w:sz w:val="20"/>
          <w:szCs w:val="20"/>
          <w:lang w:val="pl-PL"/>
        </w:rPr>
        <w:lastRenderedPageBreak/>
        <w:t>Załącznik nr 1a</w:t>
      </w:r>
    </w:p>
    <w:p w14:paraId="658ED0F0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b/>
          <w:sz w:val="20"/>
          <w:szCs w:val="20"/>
          <w:lang w:val="pl-PL"/>
        </w:rPr>
        <w:t>WYKAZ PARAMETRÓW TECHNICZNYCH – 10 SZT.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268"/>
        <w:gridCol w:w="4535"/>
      </w:tblGrid>
      <w:tr w:rsidR="00C4492C" w:rsidRPr="005D7645" w14:paraId="01B1E76F" w14:textId="77777777">
        <w:trPr>
          <w:tblHeader/>
          <w:jc w:val="center"/>
        </w:trPr>
        <w:tc>
          <w:tcPr>
            <w:tcW w:w="2835" w:type="dxa"/>
            <w:shd w:val="clear" w:color="auto" w:fill="D9E1F2"/>
            <w:vAlign w:val="center"/>
          </w:tcPr>
          <w:p w14:paraId="32F28405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Informacja</w:t>
            </w:r>
          </w:p>
        </w:tc>
        <w:tc>
          <w:tcPr>
            <w:tcW w:w="2268" w:type="dxa"/>
            <w:shd w:val="clear" w:color="auto" w:fill="D9E1F2"/>
            <w:vAlign w:val="center"/>
          </w:tcPr>
          <w:p w14:paraId="1CBF7ED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Wymagane</w:t>
            </w:r>
          </w:p>
        </w:tc>
        <w:tc>
          <w:tcPr>
            <w:tcW w:w="4535" w:type="dxa"/>
            <w:shd w:val="clear" w:color="auto" w:fill="D9E1F2"/>
            <w:vAlign w:val="center"/>
          </w:tcPr>
          <w:p w14:paraId="7971114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Oferowane</w:t>
            </w:r>
          </w:p>
        </w:tc>
      </w:tr>
      <w:tr w:rsidR="00C4492C" w:rsidRPr="005D7645" w14:paraId="6A9A8791" w14:textId="77777777">
        <w:trPr>
          <w:jc w:val="center"/>
        </w:trPr>
        <w:tc>
          <w:tcPr>
            <w:tcW w:w="2835" w:type="dxa"/>
            <w:vAlign w:val="center"/>
          </w:tcPr>
          <w:p w14:paraId="210837D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Marka i model</w:t>
            </w:r>
          </w:p>
        </w:tc>
        <w:tc>
          <w:tcPr>
            <w:tcW w:w="2268" w:type="dxa"/>
            <w:vAlign w:val="center"/>
          </w:tcPr>
          <w:p w14:paraId="5351D9A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podać</w:t>
            </w:r>
          </w:p>
        </w:tc>
        <w:tc>
          <w:tcPr>
            <w:tcW w:w="4535" w:type="dxa"/>
            <w:vAlign w:val="center"/>
          </w:tcPr>
          <w:p w14:paraId="06183AF5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7A65EEB9" w14:textId="77777777">
        <w:trPr>
          <w:jc w:val="center"/>
        </w:trPr>
        <w:tc>
          <w:tcPr>
            <w:tcW w:w="2835" w:type="dxa"/>
            <w:vAlign w:val="center"/>
          </w:tcPr>
          <w:p w14:paraId="454FB93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Producent</w:t>
            </w:r>
          </w:p>
        </w:tc>
        <w:tc>
          <w:tcPr>
            <w:tcW w:w="2268" w:type="dxa"/>
            <w:vAlign w:val="center"/>
          </w:tcPr>
          <w:p w14:paraId="1E815045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podać</w:t>
            </w:r>
          </w:p>
        </w:tc>
        <w:tc>
          <w:tcPr>
            <w:tcW w:w="4535" w:type="dxa"/>
            <w:vAlign w:val="center"/>
          </w:tcPr>
          <w:p w14:paraId="61F12003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703F83C9" w14:textId="77777777">
        <w:trPr>
          <w:jc w:val="center"/>
        </w:trPr>
        <w:tc>
          <w:tcPr>
            <w:tcW w:w="2835" w:type="dxa"/>
            <w:vAlign w:val="center"/>
          </w:tcPr>
          <w:p w14:paraId="3384350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Kraj producenta</w:t>
            </w:r>
          </w:p>
        </w:tc>
        <w:tc>
          <w:tcPr>
            <w:tcW w:w="2268" w:type="dxa"/>
            <w:vAlign w:val="center"/>
          </w:tcPr>
          <w:p w14:paraId="71F3374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podać</w:t>
            </w:r>
          </w:p>
        </w:tc>
        <w:tc>
          <w:tcPr>
            <w:tcW w:w="4535" w:type="dxa"/>
            <w:vAlign w:val="center"/>
          </w:tcPr>
          <w:p w14:paraId="1A9C10DC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41792415" w14:textId="77777777">
        <w:trPr>
          <w:jc w:val="center"/>
        </w:trPr>
        <w:tc>
          <w:tcPr>
            <w:tcW w:w="2835" w:type="dxa"/>
            <w:vAlign w:val="center"/>
          </w:tcPr>
          <w:p w14:paraId="4FAFBB3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Rok produkcji</w:t>
            </w:r>
          </w:p>
        </w:tc>
        <w:tc>
          <w:tcPr>
            <w:tcW w:w="2268" w:type="dxa"/>
            <w:vAlign w:val="center"/>
          </w:tcPr>
          <w:p w14:paraId="23AF11D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2026</w:t>
            </w:r>
          </w:p>
        </w:tc>
        <w:tc>
          <w:tcPr>
            <w:tcW w:w="4535" w:type="dxa"/>
            <w:vAlign w:val="center"/>
          </w:tcPr>
          <w:p w14:paraId="0E4D2B0C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7559793D" w14:textId="77777777">
        <w:trPr>
          <w:jc w:val="center"/>
        </w:trPr>
        <w:tc>
          <w:tcPr>
            <w:tcW w:w="2835" w:type="dxa"/>
            <w:vAlign w:val="center"/>
          </w:tcPr>
          <w:p w14:paraId="5F6A005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Termin dostawy</w:t>
            </w:r>
          </w:p>
        </w:tc>
        <w:tc>
          <w:tcPr>
            <w:tcW w:w="2268" w:type="dxa"/>
            <w:vAlign w:val="center"/>
          </w:tcPr>
          <w:p w14:paraId="009CB53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podać</w:t>
            </w:r>
          </w:p>
        </w:tc>
        <w:tc>
          <w:tcPr>
            <w:tcW w:w="4535" w:type="dxa"/>
            <w:vAlign w:val="center"/>
          </w:tcPr>
          <w:p w14:paraId="16E1F3FA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0A6DDAEF" w14:textId="77777777">
        <w:trPr>
          <w:jc w:val="center"/>
        </w:trPr>
        <w:tc>
          <w:tcPr>
            <w:tcW w:w="2835" w:type="dxa"/>
            <w:vAlign w:val="center"/>
          </w:tcPr>
          <w:p w14:paraId="048D001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Wykonawca / oferent</w:t>
            </w:r>
          </w:p>
        </w:tc>
        <w:tc>
          <w:tcPr>
            <w:tcW w:w="2268" w:type="dxa"/>
            <w:vAlign w:val="center"/>
          </w:tcPr>
          <w:p w14:paraId="3048B225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podać</w:t>
            </w:r>
          </w:p>
        </w:tc>
        <w:tc>
          <w:tcPr>
            <w:tcW w:w="4535" w:type="dxa"/>
            <w:vAlign w:val="center"/>
          </w:tcPr>
          <w:p w14:paraId="6FE6F5BA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374A7C4" w14:textId="77777777" w:rsidR="00C4492C" w:rsidRPr="005D7645" w:rsidRDefault="00C4492C" w:rsidP="004B79A7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268"/>
        <w:gridCol w:w="4535"/>
        <w:gridCol w:w="2268"/>
      </w:tblGrid>
      <w:tr w:rsidR="00C4492C" w:rsidRPr="005D7645" w14:paraId="4E209271" w14:textId="77777777">
        <w:trPr>
          <w:tblHeader/>
          <w:jc w:val="center"/>
        </w:trPr>
        <w:tc>
          <w:tcPr>
            <w:tcW w:w="567" w:type="dxa"/>
            <w:shd w:val="clear" w:color="auto" w:fill="D9E1F2"/>
            <w:vAlign w:val="center"/>
          </w:tcPr>
          <w:p w14:paraId="1D54D2B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Lp.</w:t>
            </w:r>
          </w:p>
        </w:tc>
        <w:tc>
          <w:tcPr>
            <w:tcW w:w="2268" w:type="dxa"/>
            <w:shd w:val="clear" w:color="auto" w:fill="D9E1F2"/>
            <w:vAlign w:val="center"/>
          </w:tcPr>
          <w:p w14:paraId="5A25498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Parametr</w:t>
            </w:r>
          </w:p>
        </w:tc>
        <w:tc>
          <w:tcPr>
            <w:tcW w:w="4535" w:type="dxa"/>
            <w:shd w:val="clear" w:color="auto" w:fill="D9E1F2"/>
            <w:vAlign w:val="center"/>
          </w:tcPr>
          <w:p w14:paraId="63832BC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Wymaganie minimalne</w:t>
            </w:r>
          </w:p>
        </w:tc>
        <w:tc>
          <w:tcPr>
            <w:tcW w:w="2268" w:type="dxa"/>
            <w:shd w:val="clear" w:color="auto" w:fill="D9E1F2"/>
            <w:vAlign w:val="center"/>
          </w:tcPr>
          <w:p w14:paraId="3A32E8F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Parametr / warunek oferowany</w:t>
            </w:r>
          </w:p>
        </w:tc>
      </w:tr>
      <w:tr w:rsidR="00C4492C" w:rsidRPr="006228E0" w14:paraId="545BB43A" w14:textId="77777777">
        <w:trPr>
          <w:jc w:val="center"/>
        </w:trPr>
        <w:tc>
          <w:tcPr>
            <w:tcW w:w="567" w:type="dxa"/>
            <w:vAlign w:val="center"/>
          </w:tcPr>
          <w:p w14:paraId="529EC7CD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3063D9A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Kategoria / typ</w:t>
            </w:r>
          </w:p>
        </w:tc>
        <w:tc>
          <w:tcPr>
            <w:tcW w:w="4535" w:type="dxa"/>
            <w:vAlign w:val="center"/>
          </w:tcPr>
          <w:p w14:paraId="01A13E1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samochód dostawczy; homologacja dopuszczająca użytkowanie zgodnie z przeznaczeniem Zamawiającego</w:t>
            </w:r>
          </w:p>
        </w:tc>
        <w:tc>
          <w:tcPr>
            <w:tcW w:w="2268" w:type="dxa"/>
            <w:vAlign w:val="center"/>
          </w:tcPr>
          <w:p w14:paraId="21D71C0C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5D7645" w14:paraId="4E6772AF" w14:textId="77777777">
        <w:trPr>
          <w:jc w:val="center"/>
        </w:trPr>
        <w:tc>
          <w:tcPr>
            <w:tcW w:w="567" w:type="dxa"/>
            <w:vAlign w:val="center"/>
          </w:tcPr>
          <w:p w14:paraId="5D1DFF6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62DD05C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Rok produkcji</w:t>
            </w:r>
          </w:p>
        </w:tc>
        <w:tc>
          <w:tcPr>
            <w:tcW w:w="4535" w:type="dxa"/>
            <w:vAlign w:val="center"/>
          </w:tcPr>
          <w:p w14:paraId="5432EBC5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2026; fabrycznie nowy</w:t>
            </w:r>
          </w:p>
        </w:tc>
        <w:tc>
          <w:tcPr>
            <w:tcW w:w="2268" w:type="dxa"/>
            <w:vAlign w:val="center"/>
          </w:tcPr>
          <w:p w14:paraId="408BCDEA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6228E0" w14:paraId="4442EA44" w14:textId="77777777">
        <w:trPr>
          <w:jc w:val="center"/>
        </w:trPr>
        <w:tc>
          <w:tcPr>
            <w:tcW w:w="567" w:type="dxa"/>
            <w:vAlign w:val="center"/>
          </w:tcPr>
          <w:p w14:paraId="71A773E5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40160D9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Kolor</w:t>
            </w:r>
          </w:p>
        </w:tc>
        <w:tc>
          <w:tcPr>
            <w:tcW w:w="4535" w:type="dxa"/>
            <w:vAlign w:val="center"/>
          </w:tcPr>
          <w:p w14:paraId="2914BF1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biały lub równoważny jasny, niemetalizowany</w:t>
            </w:r>
          </w:p>
        </w:tc>
        <w:tc>
          <w:tcPr>
            <w:tcW w:w="2268" w:type="dxa"/>
            <w:vAlign w:val="center"/>
          </w:tcPr>
          <w:p w14:paraId="1BF294CB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6228E0" w14:paraId="2D767DB9" w14:textId="77777777">
        <w:trPr>
          <w:jc w:val="center"/>
        </w:trPr>
        <w:tc>
          <w:tcPr>
            <w:tcW w:w="567" w:type="dxa"/>
            <w:vAlign w:val="center"/>
          </w:tcPr>
          <w:p w14:paraId="5622073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727BEB5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Nadwozie</w:t>
            </w:r>
          </w:p>
        </w:tc>
        <w:tc>
          <w:tcPr>
            <w:tcW w:w="4535" w:type="dxa"/>
            <w:vAlign w:val="center"/>
          </w:tcPr>
          <w:p w14:paraId="1700A6C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nadwozie 4-drzwiowe; boczne drzwi przesuwne; tylne drzwi dwuskrzydłowe</w:t>
            </w:r>
          </w:p>
        </w:tc>
        <w:tc>
          <w:tcPr>
            <w:tcW w:w="2268" w:type="dxa"/>
            <w:vAlign w:val="center"/>
          </w:tcPr>
          <w:p w14:paraId="0F0AD412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5D7645" w14:paraId="5DA0A6F9" w14:textId="77777777">
        <w:trPr>
          <w:jc w:val="center"/>
        </w:trPr>
        <w:tc>
          <w:tcPr>
            <w:tcW w:w="567" w:type="dxa"/>
            <w:vAlign w:val="center"/>
          </w:tcPr>
          <w:p w14:paraId="35C1EB1D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6B65874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Liczba miejsc</w:t>
            </w:r>
          </w:p>
        </w:tc>
        <w:tc>
          <w:tcPr>
            <w:tcW w:w="4535" w:type="dxa"/>
            <w:vAlign w:val="center"/>
          </w:tcPr>
          <w:p w14:paraId="3102D30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5465BA15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780BC33E" w14:textId="77777777">
        <w:trPr>
          <w:jc w:val="center"/>
        </w:trPr>
        <w:tc>
          <w:tcPr>
            <w:tcW w:w="567" w:type="dxa"/>
            <w:vAlign w:val="center"/>
          </w:tcPr>
          <w:p w14:paraId="77327525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65C512B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Napęd</w:t>
            </w:r>
          </w:p>
        </w:tc>
        <w:tc>
          <w:tcPr>
            <w:tcW w:w="4535" w:type="dxa"/>
            <w:vAlign w:val="center"/>
          </w:tcPr>
          <w:p w14:paraId="546BBD2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na przednią oś</w:t>
            </w:r>
          </w:p>
        </w:tc>
        <w:tc>
          <w:tcPr>
            <w:tcW w:w="2268" w:type="dxa"/>
            <w:vAlign w:val="center"/>
          </w:tcPr>
          <w:p w14:paraId="4443CC92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6228E0" w14:paraId="35AB0FB6" w14:textId="77777777">
        <w:trPr>
          <w:jc w:val="center"/>
        </w:trPr>
        <w:tc>
          <w:tcPr>
            <w:tcW w:w="567" w:type="dxa"/>
            <w:vAlign w:val="center"/>
          </w:tcPr>
          <w:p w14:paraId="764E294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14:paraId="2F93012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Silnik</w:t>
            </w:r>
          </w:p>
        </w:tc>
        <w:tc>
          <w:tcPr>
            <w:tcW w:w="4535" w:type="dxa"/>
            <w:vAlign w:val="center"/>
          </w:tcPr>
          <w:p w14:paraId="35A120F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wysokoprężny (Diesel), pojemność min. 1 460 cm³</w:t>
            </w:r>
          </w:p>
        </w:tc>
        <w:tc>
          <w:tcPr>
            <w:tcW w:w="2268" w:type="dxa"/>
            <w:vAlign w:val="center"/>
          </w:tcPr>
          <w:p w14:paraId="0179B896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5D7645" w14:paraId="682C8475" w14:textId="77777777">
        <w:trPr>
          <w:jc w:val="center"/>
        </w:trPr>
        <w:tc>
          <w:tcPr>
            <w:tcW w:w="567" w:type="dxa"/>
            <w:vAlign w:val="center"/>
          </w:tcPr>
          <w:p w14:paraId="7E867BF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14:paraId="084E25D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Moc</w:t>
            </w:r>
          </w:p>
        </w:tc>
        <w:tc>
          <w:tcPr>
            <w:tcW w:w="4535" w:type="dxa"/>
            <w:vAlign w:val="center"/>
          </w:tcPr>
          <w:p w14:paraId="390EA00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125 KM (ok. 92 kW)</w:t>
            </w:r>
          </w:p>
        </w:tc>
        <w:tc>
          <w:tcPr>
            <w:tcW w:w="2268" w:type="dxa"/>
            <w:vAlign w:val="center"/>
          </w:tcPr>
          <w:p w14:paraId="011D9D69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79E79E71" w14:textId="77777777">
        <w:trPr>
          <w:jc w:val="center"/>
        </w:trPr>
        <w:tc>
          <w:tcPr>
            <w:tcW w:w="567" w:type="dxa"/>
            <w:vAlign w:val="center"/>
          </w:tcPr>
          <w:p w14:paraId="0EE2690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14:paraId="1EE30AE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Skrzynia biegów</w:t>
            </w:r>
          </w:p>
        </w:tc>
        <w:tc>
          <w:tcPr>
            <w:tcW w:w="4535" w:type="dxa"/>
            <w:vAlign w:val="center"/>
          </w:tcPr>
          <w:p w14:paraId="07261AF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automatyczna</w:t>
            </w:r>
          </w:p>
        </w:tc>
        <w:tc>
          <w:tcPr>
            <w:tcW w:w="2268" w:type="dxa"/>
            <w:vAlign w:val="center"/>
          </w:tcPr>
          <w:p w14:paraId="5BE4F714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6228E0" w14:paraId="5603B6D4" w14:textId="77777777">
        <w:trPr>
          <w:jc w:val="center"/>
        </w:trPr>
        <w:tc>
          <w:tcPr>
            <w:tcW w:w="567" w:type="dxa"/>
            <w:vAlign w:val="center"/>
          </w:tcPr>
          <w:p w14:paraId="45B64FA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14:paraId="7E19D9F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Norma emisji</w:t>
            </w:r>
          </w:p>
        </w:tc>
        <w:tc>
          <w:tcPr>
            <w:tcW w:w="4535" w:type="dxa"/>
            <w:vAlign w:val="center"/>
          </w:tcPr>
          <w:p w14:paraId="40CC741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min. EURO 6 EB lub norma równoważna/aktualnie obowiązująca</w:t>
            </w:r>
          </w:p>
        </w:tc>
        <w:tc>
          <w:tcPr>
            <w:tcW w:w="2268" w:type="dxa"/>
            <w:vAlign w:val="center"/>
          </w:tcPr>
          <w:p w14:paraId="7E8F2ECF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5D7645" w14:paraId="1055D4CF" w14:textId="77777777">
        <w:trPr>
          <w:jc w:val="center"/>
        </w:trPr>
        <w:tc>
          <w:tcPr>
            <w:tcW w:w="567" w:type="dxa"/>
            <w:vAlign w:val="center"/>
          </w:tcPr>
          <w:p w14:paraId="6789D82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2268" w:type="dxa"/>
            <w:vAlign w:val="center"/>
          </w:tcPr>
          <w:p w14:paraId="2E35402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Długość całkowita</w:t>
            </w:r>
          </w:p>
        </w:tc>
        <w:tc>
          <w:tcPr>
            <w:tcW w:w="4535" w:type="dxa"/>
            <w:vAlign w:val="center"/>
          </w:tcPr>
          <w:p w14:paraId="4BEB140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maks. 4 405 mm</w:t>
            </w:r>
          </w:p>
        </w:tc>
        <w:tc>
          <w:tcPr>
            <w:tcW w:w="2268" w:type="dxa"/>
            <w:vAlign w:val="center"/>
          </w:tcPr>
          <w:p w14:paraId="146C0DB0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05B150AA" w14:textId="77777777">
        <w:trPr>
          <w:jc w:val="center"/>
        </w:trPr>
        <w:tc>
          <w:tcPr>
            <w:tcW w:w="567" w:type="dxa"/>
            <w:vAlign w:val="center"/>
          </w:tcPr>
          <w:p w14:paraId="47D1C1B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14:paraId="5500A1D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Szerokość całkowita</w:t>
            </w:r>
          </w:p>
        </w:tc>
        <w:tc>
          <w:tcPr>
            <w:tcW w:w="4535" w:type="dxa"/>
            <w:vAlign w:val="center"/>
          </w:tcPr>
          <w:p w14:paraId="144E206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maks. 1 900 mm (bez lusterek)</w:t>
            </w:r>
          </w:p>
        </w:tc>
        <w:tc>
          <w:tcPr>
            <w:tcW w:w="2268" w:type="dxa"/>
            <w:vAlign w:val="center"/>
          </w:tcPr>
          <w:p w14:paraId="143D1091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4C43B100" w14:textId="77777777">
        <w:trPr>
          <w:jc w:val="center"/>
        </w:trPr>
        <w:tc>
          <w:tcPr>
            <w:tcW w:w="567" w:type="dxa"/>
            <w:vAlign w:val="center"/>
          </w:tcPr>
          <w:p w14:paraId="7E702FE5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13</w:t>
            </w:r>
          </w:p>
        </w:tc>
        <w:tc>
          <w:tcPr>
            <w:tcW w:w="2268" w:type="dxa"/>
            <w:vAlign w:val="center"/>
          </w:tcPr>
          <w:p w14:paraId="30EA4F7D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Wysokość całkowita</w:t>
            </w:r>
          </w:p>
        </w:tc>
        <w:tc>
          <w:tcPr>
            <w:tcW w:w="4535" w:type="dxa"/>
            <w:vAlign w:val="center"/>
          </w:tcPr>
          <w:p w14:paraId="27F84C7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maks. 1 900 mm</w:t>
            </w:r>
          </w:p>
        </w:tc>
        <w:tc>
          <w:tcPr>
            <w:tcW w:w="2268" w:type="dxa"/>
            <w:vAlign w:val="center"/>
          </w:tcPr>
          <w:p w14:paraId="7B9989AD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11A885B9" w14:textId="77777777">
        <w:trPr>
          <w:jc w:val="center"/>
        </w:trPr>
        <w:tc>
          <w:tcPr>
            <w:tcW w:w="567" w:type="dxa"/>
            <w:vAlign w:val="center"/>
          </w:tcPr>
          <w:p w14:paraId="5BEA304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14:paraId="424B077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Rozstaw osi</w:t>
            </w:r>
          </w:p>
        </w:tc>
        <w:tc>
          <w:tcPr>
            <w:tcW w:w="4535" w:type="dxa"/>
            <w:vAlign w:val="center"/>
          </w:tcPr>
          <w:p w14:paraId="536AE4E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2 750 mm</w:t>
            </w:r>
          </w:p>
        </w:tc>
        <w:tc>
          <w:tcPr>
            <w:tcW w:w="2268" w:type="dxa"/>
            <w:vAlign w:val="center"/>
          </w:tcPr>
          <w:p w14:paraId="46DC6F59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6834575F" w14:textId="77777777">
        <w:trPr>
          <w:jc w:val="center"/>
        </w:trPr>
        <w:tc>
          <w:tcPr>
            <w:tcW w:w="567" w:type="dxa"/>
            <w:vAlign w:val="center"/>
          </w:tcPr>
          <w:p w14:paraId="091EBC4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15</w:t>
            </w:r>
          </w:p>
        </w:tc>
        <w:tc>
          <w:tcPr>
            <w:tcW w:w="2268" w:type="dxa"/>
            <w:vAlign w:val="center"/>
          </w:tcPr>
          <w:p w14:paraId="7B2916B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Objętość przestrzeni ładunkowej</w:t>
            </w:r>
          </w:p>
        </w:tc>
        <w:tc>
          <w:tcPr>
            <w:tcW w:w="4535" w:type="dxa"/>
            <w:vAlign w:val="center"/>
          </w:tcPr>
          <w:p w14:paraId="7258D25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3,3 m³</w:t>
            </w:r>
          </w:p>
        </w:tc>
        <w:tc>
          <w:tcPr>
            <w:tcW w:w="2268" w:type="dxa"/>
            <w:vAlign w:val="center"/>
          </w:tcPr>
          <w:p w14:paraId="548AB451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58C57162" w14:textId="77777777">
        <w:trPr>
          <w:jc w:val="center"/>
        </w:trPr>
        <w:tc>
          <w:tcPr>
            <w:tcW w:w="567" w:type="dxa"/>
            <w:vAlign w:val="center"/>
          </w:tcPr>
          <w:p w14:paraId="3B08D07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16</w:t>
            </w:r>
          </w:p>
        </w:tc>
        <w:tc>
          <w:tcPr>
            <w:tcW w:w="2268" w:type="dxa"/>
            <w:vAlign w:val="center"/>
          </w:tcPr>
          <w:p w14:paraId="5C3185B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Długość przestrzeni ładunkowej</w:t>
            </w:r>
          </w:p>
        </w:tc>
        <w:tc>
          <w:tcPr>
            <w:tcW w:w="4535" w:type="dxa"/>
            <w:vAlign w:val="center"/>
          </w:tcPr>
          <w:p w14:paraId="72E2E72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1 800 mm</w:t>
            </w:r>
          </w:p>
        </w:tc>
        <w:tc>
          <w:tcPr>
            <w:tcW w:w="2268" w:type="dxa"/>
            <w:vAlign w:val="center"/>
          </w:tcPr>
          <w:p w14:paraId="05CB0683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40BF19D3" w14:textId="77777777">
        <w:trPr>
          <w:jc w:val="center"/>
        </w:trPr>
        <w:tc>
          <w:tcPr>
            <w:tcW w:w="567" w:type="dxa"/>
            <w:vAlign w:val="center"/>
          </w:tcPr>
          <w:p w14:paraId="299B935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</w:tc>
        <w:tc>
          <w:tcPr>
            <w:tcW w:w="2268" w:type="dxa"/>
            <w:vAlign w:val="center"/>
          </w:tcPr>
          <w:p w14:paraId="5071640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Szerokość przestrzeni ładunkowej</w:t>
            </w:r>
          </w:p>
        </w:tc>
        <w:tc>
          <w:tcPr>
            <w:tcW w:w="4535" w:type="dxa"/>
            <w:vAlign w:val="center"/>
          </w:tcPr>
          <w:p w14:paraId="29172315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1 600 mm</w:t>
            </w:r>
          </w:p>
        </w:tc>
        <w:tc>
          <w:tcPr>
            <w:tcW w:w="2268" w:type="dxa"/>
            <w:vAlign w:val="center"/>
          </w:tcPr>
          <w:p w14:paraId="77A99B7E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009FA508" w14:textId="77777777">
        <w:trPr>
          <w:jc w:val="center"/>
        </w:trPr>
        <w:tc>
          <w:tcPr>
            <w:tcW w:w="567" w:type="dxa"/>
            <w:vAlign w:val="center"/>
          </w:tcPr>
          <w:p w14:paraId="7E4E809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18</w:t>
            </w:r>
          </w:p>
        </w:tc>
        <w:tc>
          <w:tcPr>
            <w:tcW w:w="2268" w:type="dxa"/>
            <w:vAlign w:val="center"/>
          </w:tcPr>
          <w:p w14:paraId="24A882B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Wysokość przestrzeni ładunkowej</w:t>
            </w:r>
          </w:p>
        </w:tc>
        <w:tc>
          <w:tcPr>
            <w:tcW w:w="4535" w:type="dxa"/>
            <w:vAlign w:val="center"/>
          </w:tcPr>
          <w:p w14:paraId="6FAA85C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1 190 mm</w:t>
            </w:r>
          </w:p>
        </w:tc>
        <w:tc>
          <w:tcPr>
            <w:tcW w:w="2268" w:type="dxa"/>
            <w:vAlign w:val="center"/>
          </w:tcPr>
          <w:p w14:paraId="7BDA4BEC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74825E8D" w14:textId="77777777">
        <w:trPr>
          <w:jc w:val="center"/>
        </w:trPr>
        <w:tc>
          <w:tcPr>
            <w:tcW w:w="567" w:type="dxa"/>
            <w:vAlign w:val="center"/>
          </w:tcPr>
          <w:p w14:paraId="078AE6F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14:paraId="76CB815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Ładowność</w:t>
            </w:r>
          </w:p>
        </w:tc>
        <w:tc>
          <w:tcPr>
            <w:tcW w:w="4535" w:type="dxa"/>
            <w:vAlign w:val="center"/>
          </w:tcPr>
          <w:p w14:paraId="782F179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550 kg</w:t>
            </w:r>
          </w:p>
        </w:tc>
        <w:tc>
          <w:tcPr>
            <w:tcW w:w="2268" w:type="dxa"/>
            <w:vAlign w:val="center"/>
          </w:tcPr>
          <w:p w14:paraId="41A866F3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4F03653F" w14:textId="77777777">
        <w:trPr>
          <w:jc w:val="center"/>
        </w:trPr>
        <w:tc>
          <w:tcPr>
            <w:tcW w:w="567" w:type="dxa"/>
            <w:vAlign w:val="center"/>
          </w:tcPr>
          <w:p w14:paraId="4872451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20</w:t>
            </w:r>
          </w:p>
        </w:tc>
        <w:tc>
          <w:tcPr>
            <w:tcW w:w="2268" w:type="dxa"/>
            <w:vAlign w:val="center"/>
          </w:tcPr>
          <w:p w14:paraId="62D1D64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Zbiornik paliwa</w:t>
            </w:r>
          </w:p>
        </w:tc>
        <w:tc>
          <w:tcPr>
            <w:tcW w:w="4535" w:type="dxa"/>
            <w:vAlign w:val="center"/>
          </w:tcPr>
          <w:p w14:paraId="271647D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50 l</w:t>
            </w:r>
          </w:p>
        </w:tc>
        <w:tc>
          <w:tcPr>
            <w:tcW w:w="2268" w:type="dxa"/>
            <w:vAlign w:val="center"/>
          </w:tcPr>
          <w:p w14:paraId="1CCF1272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6228E0" w14:paraId="79252A28" w14:textId="77777777">
        <w:trPr>
          <w:jc w:val="center"/>
        </w:trPr>
        <w:tc>
          <w:tcPr>
            <w:tcW w:w="567" w:type="dxa"/>
            <w:vAlign w:val="center"/>
          </w:tcPr>
          <w:p w14:paraId="505006D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21</w:t>
            </w:r>
          </w:p>
        </w:tc>
        <w:tc>
          <w:tcPr>
            <w:tcW w:w="2268" w:type="dxa"/>
            <w:vAlign w:val="center"/>
          </w:tcPr>
          <w:p w14:paraId="29224D1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Przegroda</w:t>
            </w:r>
          </w:p>
        </w:tc>
        <w:tc>
          <w:tcPr>
            <w:tcW w:w="4535" w:type="dxa"/>
            <w:vAlign w:val="center"/>
          </w:tcPr>
          <w:p w14:paraId="23F4BBB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pełna przegroda oddzielająca przestrzeń ładunkową</w:t>
            </w:r>
          </w:p>
        </w:tc>
        <w:tc>
          <w:tcPr>
            <w:tcW w:w="2268" w:type="dxa"/>
            <w:vAlign w:val="center"/>
          </w:tcPr>
          <w:p w14:paraId="7ED2D43D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6228E0" w14:paraId="2E200C6E" w14:textId="77777777">
        <w:trPr>
          <w:jc w:val="center"/>
        </w:trPr>
        <w:tc>
          <w:tcPr>
            <w:tcW w:w="567" w:type="dxa"/>
            <w:vAlign w:val="center"/>
          </w:tcPr>
          <w:p w14:paraId="21CF466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22</w:t>
            </w:r>
          </w:p>
        </w:tc>
        <w:tc>
          <w:tcPr>
            <w:tcW w:w="2268" w:type="dxa"/>
            <w:vAlign w:val="center"/>
          </w:tcPr>
          <w:p w14:paraId="27CDB43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Podłoga przestrzeni ładunkowej</w:t>
            </w:r>
          </w:p>
        </w:tc>
        <w:tc>
          <w:tcPr>
            <w:tcW w:w="4535" w:type="dxa"/>
            <w:vAlign w:val="center"/>
          </w:tcPr>
          <w:p w14:paraId="19877C0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trwała wykładzina/podłoga ochronna, np. polipropylenowa lub równoważna</w:t>
            </w:r>
          </w:p>
        </w:tc>
        <w:tc>
          <w:tcPr>
            <w:tcW w:w="2268" w:type="dxa"/>
            <w:vAlign w:val="center"/>
          </w:tcPr>
          <w:p w14:paraId="7DAE9892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5D7645" w14:paraId="2D722A67" w14:textId="77777777">
        <w:trPr>
          <w:jc w:val="center"/>
        </w:trPr>
        <w:tc>
          <w:tcPr>
            <w:tcW w:w="567" w:type="dxa"/>
            <w:vAlign w:val="center"/>
          </w:tcPr>
          <w:p w14:paraId="1E89A75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23</w:t>
            </w:r>
          </w:p>
        </w:tc>
        <w:tc>
          <w:tcPr>
            <w:tcW w:w="2268" w:type="dxa"/>
            <w:vAlign w:val="center"/>
          </w:tcPr>
          <w:p w14:paraId="21E4694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Punkty mocowania ładunku</w:t>
            </w:r>
          </w:p>
        </w:tc>
        <w:tc>
          <w:tcPr>
            <w:tcW w:w="4535" w:type="dxa"/>
            <w:vAlign w:val="center"/>
          </w:tcPr>
          <w:p w14:paraId="52A6972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min. 6 haków/uchwytów</w:t>
            </w:r>
          </w:p>
        </w:tc>
        <w:tc>
          <w:tcPr>
            <w:tcW w:w="2268" w:type="dxa"/>
            <w:vAlign w:val="center"/>
          </w:tcPr>
          <w:p w14:paraId="5C010037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6228E0" w14:paraId="5F470B37" w14:textId="77777777">
        <w:trPr>
          <w:jc w:val="center"/>
        </w:trPr>
        <w:tc>
          <w:tcPr>
            <w:tcW w:w="567" w:type="dxa"/>
            <w:vAlign w:val="center"/>
          </w:tcPr>
          <w:p w14:paraId="0FD184E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24</w:t>
            </w:r>
          </w:p>
        </w:tc>
        <w:tc>
          <w:tcPr>
            <w:tcW w:w="2268" w:type="dxa"/>
            <w:vAlign w:val="center"/>
          </w:tcPr>
          <w:p w14:paraId="73E3DFA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Bezpieczeństwo</w:t>
            </w:r>
          </w:p>
        </w:tc>
        <w:tc>
          <w:tcPr>
            <w:tcW w:w="4535" w:type="dxa"/>
            <w:vAlign w:val="center"/>
          </w:tcPr>
          <w:p w14:paraId="080774F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min. 6 poduszek powietrznych SRS; ABS, ESP/ESC, ASR lub systemy równoważne</w:t>
            </w:r>
          </w:p>
        </w:tc>
        <w:tc>
          <w:tcPr>
            <w:tcW w:w="2268" w:type="dxa"/>
            <w:vAlign w:val="center"/>
          </w:tcPr>
          <w:p w14:paraId="211FE2A8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6228E0" w14:paraId="09799F7F" w14:textId="77777777">
        <w:trPr>
          <w:jc w:val="center"/>
        </w:trPr>
        <w:tc>
          <w:tcPr>
            <w:tcW w:w="567" w:type="dxa"/>
            <w:vAlign w:val="center"/>
          </w:tcPr>
          <w:p w14:paraId="4386220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25</w:t>
            </w:r>
          </w:p>
        </w:tc>
        <w:tc>
          <w:tcPr>
            <w:tcW w:w="2268" w:type="dxa"/>
            <w:vAlign w:val="center"/>
          </w:tcPr>
          <w:p w14:paraId="0BD5749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System antykolizyjny</w:t>
            </w:r>
          </w:p>
        </w:tc>
        <w:tc>
          <w:tcPr>
            <w:tcW w:w="4535" w:type="dxa"/>
            <w:vAlign w:val="center"/>
          </w:tcPr>
          <w:p w14:paraId="16E58D5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układ wczesnego reagowania / automatycznego hamowania z wykrywaniem pieszych lub równoważny</w:t>
            </w:r>
          </w:p>
        </w:tc>
        <w:tc>
          <w:tcPr>
            <w:tcW w:w="2268" w:type="dxa"/>
            <w:vAlign w:val="center"/>
          </w:tcPr>
          <w:p w14:paraId="7F6CBC1D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6228E0" w14:paraId="2814CFE6" w14:textId="77777777">
        <w:trPr>
          <w:jc w:val="center"/>
        </w:trPr>
        <w:tc>
          <w:tcPr>
            <w:tcW w:w="567" w:type="dxa"/>
            <w:vAlign w:val="center"/>
          </w:tcPr>
          <w:p w14:paraId="19E8817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26</w:t>
            </w:r>
          </w:p>
        </w:tc>
        <w:tc>
          <w:tcPr>
            <w:tcW w:w="2268" w:type="dxa"/>
            <w:vAlign w:val="center"/>
          </w:tcPr>
          <w:p w14:paraId="07BB59C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Asystenci kierowcy</w:t>
            </w:r>
          </w:p>
        </w:tc>
        <w:tc>
          <w:tcPr>
            <w:tcW w:w="4535" w:type="dxa"/>
            <w:vAlign w:val="center"/>
          </w:tcPr>
          <w:p w14:paraId="397096FD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utrzymanie/ostrzeganie o zmianie pasa ruchu, rozpoznawanie znaków, wykrywanie zmęczenia kierowcy, wspomaganie ruszania pod górę</w:t>
            </w:r>
          </w:p>
        </w:tc>
        <w:tc>
          <w:tcPr>
            <w:tcW w:w="2268" w:type="dxa"/>
            <w:vAlign w:val="center"/>
          </w:tcPr>
          <w:p w14:paraId="2F5D445F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6228E0" w14:paraId="0DF0B968" w14:textId="77777777">
        <w:trPr>
          <w:jc w:val="center"/>
        </w:trPr>
        <w:tc>
          <w:tcPr>
            <w:tcW w:w="567" w:type="dxa"/>
            <w:vAlign w:val="center"/>
          </w:tcPr>
          <w:p w14:paraId="417866C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27</w:t>
            </w:r>
          </w:p>
        </w:tc>
        <w:tc>
          <w:tcPr>
            <w:tcW w:w="2268" w:type="dxa"/>
            <w:vAlign w:val="center"/>
          </w:tcPr>
          <w:p w14:paraId="430C7B7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TPMS</w:t>
            </w:r>
          </w:p>
        </w:tc>
        <w:tc>
          <w:tcPr>
            <w:tcW w:w="4535" w:type="dxa"/>
            <w:vAlign w:val="center"/>
          </w:tcPr>
          <w:p w14:paraId="50E8AE5D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system monitorowania ciśnienia w oponach</w:t>
            </w:r>
          </w:p>
        </w:tc>
        <w:tc>
          <w:tcPr>
            <w:tcW w:w="2268" w:type="dxa"/>
            <w:vAlign w:val="center"/>
          </w:tcPr>
          <w:p w14:paraId="0975F97C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5D7645" w14:paraId="59857234" w14:textId="77777777">
        <w:trPr>
          <w:jc w:val="center"/>
        </w:trPr>
        <w:tc>
          <w:tcPr>
            <w:tcW w:w="567" w:type="dxa"/>
            <w:vAlign w:val="center"/>
          </w:tcPr>
          <w:p w14:paraId="6705767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28</w:t>
            </w:r>
          </w:p>
        </w:tc>
        <w:tc>
          <w:tcPr>
            <w:tcW w:w="2268" w:type="dxa"/>
            <w:vAlign w:val="center"/>
          </w:tcPr>
          <w:p w14:paraId="579E891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Tempomat</w:t>
            </w:r>
          </w:p>
        </w:tc>
        <w:tc>
          <w:tcPr>
            <w:tcW w:w="4535" w:type="dxa"/>
            <w:vAlign w:val="center"/>
          </w:tcPr>
          <w:p w14:paraId="77FE641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2268" w:type="dxa"/>
            <w:vAlign w:val="center"/>
          </w:tcPr>
          <w:p w14:paraId="7551ADCC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60FCC49C" w14:textId="77777777">
        <w:trPr>
          <w:jc w:val="center"/>
        </w:trPr>
        <w:tc>
          <w:tcPr>
            <w:tcW w:w="567" w:type="dxa"/>
            <w:vAlign w:val="center"/>
          </w:tcPr>
          <w:p w14:paraId="6F7B21E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29</w:t>
            </w:r>
          </w:p>
        </w:tc>
        <w:tc>
          <w:tcPr>
            <w:tcW w:w="2268" w:type="dxa"/>
            <w:vAlign w:val="center"/>
          </w:tcPr>
          <w:p w14:paraId="61D0CC7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eCall</w:t>
            </w:r>
          </w:p>
        </w:tc>
        <w:tc>
          <w:tcPr>
            <w:tcW w:w="4535" w:type="dxa"/>
            <w:vAlign w:val="center"/>
          </w:tcPr>
          <w:p w14:paraId="224210D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automatyczne powiadamianie ratunkowe</w:t>
            </w:r>
          </w:p>
        </w:tc>
        <w:tc>
          <w:tcPr>
            <w:tcW w:w="2268" w:type="dxa"/>
            <w:vAlign w:val="center"/>
          </w:tcPr>
          <w:p w14:paraId="5B8D90E7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71286188" w14:textId="77777777">
        <w:trPr>
          <w:jc w:val="center"/>
        </w:trPr>
        <w:tc>
          <w:tcPr>
            <w:tcW w:w="567" w:type="dxa"/>
            <w:vAlign w:val="center"/>
          </w:tcPr>
          <w:p w14:paraId="5C0F749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2268" w:type="dxa"/>
            <w:vAlign w:val="center"/>
          </w:tcPr>
          <w:p w14:paraId="57F83EC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Hamulec postojowy</w:t>
            </w:r>
          </w:p>
        </w:tc>
        <w:tc>
          <w:tcPr>
            <w:tcW w:w="4535" w:type="dxa"/>
            <w:vAlign w:val="center"/>
          </w:tcPr>
          <w:p w14:paraId="698D89D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elektryczny</w:t>
            </w:r>
          </w:p>
        </w:tc>
        <w:tc>
          <w:tcPr>
            <w:tcW w:w="2268" w:type="dxa"/>
            <w:vAlign w:val="center"/>
          </w:tcPr>
          <w:p w14:paraId="75EF1C94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7403D517" w14:textId="77777777">
        <w:trPr>
          <w:jc w:val="center"/>
        </w:trPr>
        <w:tc>
          <w:tcPr>
            <w:tcW w:w="567" w:type="dxa"/>
            <w:vAlign w:val="center"/>
          </w:tcPr>
          <w:p w14:paraId="3532A3B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31</w:t>
            </w:r>
          </w:p>
        </w:tc>
        <w:tc>
          <w:tcPr>
            <w:tcW w:w="2268" w:type="dxa"/>
            <w:vAlign w:val="center"/>
          </w:tcPr>
          <w:p w14:paraId="72BF0F9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Parkowanie</w:t>
            </w:r>
          </w:p>
        </w:tc>
        <w:tc>
          <w:tcPr>
            <w:tcW w:w="4535" w:type="dxa"/>
            <w:vAlign w:val="center"/>
          </w:tcPr>
          <w:p w14:paraId="26C741C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tylne czujniki parkowania</w:t>
            </w:r>
          </w:p>
        </w:tc>
        <w:tc>
          <w:tcPr>
            <w:tcW w:w="2268" w:type="dxa"/>
            <w:vAlign w:val="center"/>
          </w:tcPr>
          <w:p w14:paraId="4533EC7A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6228E0" w14:paraId="4FEB6D7C" w14:textId="77777777">
        <w:trPr>
          <w:jc w:val="center"/>
        </w:trPr>
        <w:tc>
          <w:tcPr>
            <w:tcW w:w="567" w:type="dxa"/>
            <w:vAlign w:val="center"/>
          </w:tcPr>
          <w:p w14:paraId="5212CC3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32</w:t>
            </w:r>
          </w:p>
        </w:tc>
        <w:tc>
          <w:tcPr>
            <w:tcW w:w="2268" w:type="dxa"/>
            <w:vAlign w:val="center"/>
          </w:tcPr>
          <w:p w14:paraId="3631335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Lusterka</w:t>
            </w:r>
          </w:p>
        </w:tc>
        <w:tc>
          <w:tcPr>
            <w:tcW w:w="4535" w:type="dxa"/>
            <w:vAlign w:val="center"/>
          </w:tcPr>
          <w:p w14:paraId="188C91BD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elektrycznie regulowane, podgrzewane i składane</w:t>
            </w:r>
          </w:p>
        </w:tc>
        <w:tc>
          <w:tcPr>
            <w:tcW w:w="2268" w:type="dxa"/>
            <w:vAlign w:val="center"/>
          </w:tcPr>
          <w:p w14:paraId="63BFCB69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5D7645" w14:paraId="668A3FB5" w14:textId="77777777">
        <w:trPr>
          <w:jc w:val="center"/>
        </w:trPr>
        <w:tc>
          <w:tcPr>
            <w:tcW w:w="567" w:type="dxa"/>
            <w:vAlign w:val="center"/>
          </w:tcPr>
          <w:p w14:paraId="15D40EE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33</w:t>
            </w:r>
          </w:p>
        </w:tc>
        <w:tc>
          <w:tcPr>
            <w:tcW w:w="2268" w:type="dxa"/>
            <w:vAlign w:val="center"/>
          </w:tcPr>
          <w:p w14:paraId="034D94F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Wycieraczki</w:t>
            </w:r>
          </w:p>
        </w:tc>
        <w:tc>
          <w:tcPr>
            <w:tcW w:w="4535" w:type="dxa"/>
            <w:vAlign w:val="center"/>
          </w:tcPr>
          <w:p w14:paraId="525936D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automatyczne / czujnik deszczu</w:t>
            </w:r>
          </w:p>
        </w:tc>
        <w:tc>
          <w:tcPr>
            <w:tcW w:w="2268" w:type="dxa"/>
            <w:vAlign w:val="center"/>
          </w:tcPr>
          <w:p w14:paraId="43992E19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04AD52F3" w14:textId="77777777">
        <w:trPr>
          <w:jc w:val="center"/>
        </w:trPr>
        <w:tc>
          <w:tcPr>
            <w:tcW w:w="567" w:type="dxa"/>
            <w:vAlign w:val="center"/>
          </w:tcPr>
          <w:p w14:paraId="60BAFFA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34</w:t>
            </w:r>
          </w:p>
        </w:tc>
        <w:tc>
          <w:tcPr>
            <w:tcW w:w="2268" w:type="dxa"/>
            <w:vAlign w:val="center"/>
          </w:tcPr>
          <w:p w14:paraId="00EEC85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Klimatyzacja</w:t>
            </w:r>
          </w:p>
        </w:tc>
        <w:tc>
          <w:tcPr>
            <w:tcW w:w="4535" w:type="dxa"/>
            <w:vAlign w:val="center"/>
          </w:tcPr>
          <w:p w14:paraId="63898D0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manualna lub automatyczna</w:t>
            </w:r>
          </w:p>
        </w:tc>
        <w:tc>
          <w:tcPr>
            <w:tcW w:w="2268" w:type="dxa"/>
            <w:vAlign w:val="center"/>
          </w:tcPr>
          <w:p w14:paraId="2EF4E977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6228E0" w14:paraId="73CE1612" w14:textId="77777777">
        <w:trPr>
          <w:jc w:val="center"/>
        </w:trPr>
        <w:tc>
          <w:tcPr>
            <w:tcW w:w="567" w:type="dxa"/>
            <w:vAlign w:val="center"/>
          </w:tcPr>
          <w:p w14:paraId="0853EA2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35</w:t>
            </w:r>
          </w:p>
        </w:tc>
        <w:tc>
          <w:tcPr>
            <w:tcW w:w="2268" w:type="dxa"/>
            <w:vAlign w:val="center"/>
          </w:tcPr>
          <w:p w14:paraId="164AA4A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Fotel kierowcy</w:t>
            </w:r>
          </w:p>
        </w:tc>
        <w:tc>
          <w:tcPr>
            <w:tcW w:w="4535" w:type="dxa"/>
            <w:vAlign w:val="center"/>
          </w:tcPr>
          <w:p w14:paraId="489B3CE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regulacja wysokości i podparcia lędźwiowego; podłokietnik</w:t>
            </w:r>
          </w:p>
        </w:tc>
        <w:tc>
          <w:tcPr>
            <w:tcW w:w="2268" w:type="dxa"/>
            <w:vAlign w:val="center"/>
          </w:tcPr>
          <w:p w14:paraId="067C90DD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5D7645" w14:paraId="51CE4588" w14:textId="77777777">
        <w:trPr>
          <w:jc w:val="center"/>
        </w:trPr>
        <w:tc>
          <w:tcPr>
            <w:tcW w:w="567" w:type="dxa"/>
            <w:vAlign w:val="center"/>
          </w:tcPr>
          <w:p w14:paraId="44319BB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36</w:t>
            </w:r>
          </w:p>
        </w:tc>
        <w:tc>
          <w:tcPr>
            <w:tcW w:w="2268" w:type="dxa"/>
            <w:vAlign w:val="center"/>
          </w:tcPr>
          <w:p w14:paraId="3E2E7F3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Tapicerka</w:t>
            </w:r>
          </w:p>
        </w:tc>
        <w:tc>
          <w:tcPr>
            <w:tcW w:w="4535" w:type="dxa"/>
            <w:vAlign w:val="center"/>
          </w:tcPr>
          <w:p w14:paraId="18D21C85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materiałowa lub trwalsza</w:t>
            </w:r>
          </w:p>
        </w:tc>
        <w:tc>
          <w:tcPr>
            <w:tcW w:w="2268" w:type="dxa"/>
            <w:vAlign w:val="center"/>
          </w:tcPr>
          <w:p w14:paraId="4F9CEA1D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20FF9F3D" w14:textId="77777777">
        <w:trPr>
          <w:jc w:val="center"/>
        </w:trPr>
        <w:tc>
          <w:tcPr>
            <w:tcW w:w="567" w:type="dxa"/>
            <w:vAlign w:val="center"/>
          </w:tcPr>
          <w:p w14:paraId="714E5AE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37</w:t>
            </w:r>
          </w:p>
        </w:tc>
        <w:tc>
          <w:tcPr>
            <w:tcW w:w="2268" w:type="dxa"/>
            <w:vAlign w:val="center"/>
          </w:tcPr>
          <w:p w14:paraId="66034535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Centralny zamek</w:t>
            </w:r>
          </w:p>
        </w:tc>
        <w:tc>
          <w:tcPr>
            <w:tcW w:w="4535" w:type="dxa"/>
            <w:vAlign w:val="center"/>
          </w:tcPr>
          <w:p w14:paraId="2683000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zdalnie sterowany</w:t>
            </w:r>
          </w:p>
        </w:tc>
        <w:tc>
          <w:tcPr>
            <w:tcW w:w="2268" w:type="dxa"/>
            <w:vAlign w:val="center"/>
          </w:tcPr>
          <w:p w14:paraId="0AA61851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6228E0" w14:paraId="06019E36" w14:textId="77777777">
        <w:trPr>
          <w:jc w:val="center"/>
        </w:trPr>
        <w:tc>
          <w:tcPr>
            <w:tcW w:w="567" w:type="dxa"/>
            <w:vAlign w:val="center"/>
          </w:tcPr>
          <w:p w14:paraId="098CA96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38</w:t>
            </w:r>
          </w:p>
        </w:tc>
        <w:tc>
          <w:tcPr>
            <w:tcW w:w="2268" w:type="dxa"/>
            <w:vAlign w:val="center"/>
          </w:tcPr>
          <w:p w14:paraId="744B776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Oświetlenie</w:t>
            </w:r>
          </w:p>
        </w:tc>
        <w:tc>
          <w:tcPr>
            <w:tcW w:w="4535" w:type="dxa"/>
            <w:vAlign w:val="center"/>
          </w:tcPr>
          <w:p w14:paraId="0E30CA5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reflektory przednie LED lub ecoLED; automatyczne światła; oświetlenie przestrzeni ładunkowej</w:t>
            </w:r>
          </w:p>
        </w:tc>
        <w:tc>
          <w:tcPr>
            <w:tcW w:w="2268" w:type="dxa"/>
            <w:vAlign w:val="center"/>
          </w:tcPr>
          <w:p w14:paraId="00CE50E2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6228E0" w14:paraId="2517E8EE" w14:textId="77777777">
        <w:trPr>
          <w:jc w:val="center"/>
        </w:trPr>
        <w:tc>
          <w:tcPr>
            <w:tcW w:w="567" w:type="dxa"/>
            <w:vAlign w:val="center"/>
          </w:tcPr>
          <w:p w14:paraId="071F224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39</w:t>
            </w:r>
          </w:p>
        </w:tc>
        <w:tc>
          <w:tcPr>
            <w:tcW w:w="2268" w:type="dxa"/>
            <w:vAlign w:val="center"/>
          </w:tcPr>
          <w:p w14:paraId="50721C7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Multimedia</w:t>
            </w:r>
          </w:p>
        </w:tc>
        <w:tc>
          <w:tcPr>
            <w:tcW w:w="4535" w:type="dxa"/>
            <w:vAlign w:val="center"/>
          </w:tcPr>
          <w:p w14:paraId="44BBF88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radio z wyświetlaczem min. 5”, DAB, min. 4 głośniki</w:t>
            </w:r>
          </w:p>
        </w:tc>
        <w:tc>
          <w:tcPr>
            <w:tcW w:w="2268" w:type="dxa"/>
            <w:vAlign w:val="center"/>
          </w:tcPr>
          <w:p w14:paraId="7A3A2E87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6228E0" w14:paraId="5D2B8DB6" w14:textId="77777777">
        <w:trPr>
          <w:jc w:val="center"/>
        </w:trPr>
        <w:tc>
          <w:tcPr>
            <w:tcW w:w="567" w:type="dxa"/>
            <w:vAlign w:val="center"/>
          </w:tcPr>
          <w:p w14:paraId="214FBDE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2268" w:type="dxa"/>
            <w:vAlign w:val="center"/>
          </w:tcPr>
          <w:p w14:paraId="0B35907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Złącza</w:t>
            </w:r>
          </w:p>
        </w:tc>
        <w:tc>
          <w:tcPr>
            <w:tcW w:w="4535" w:type="dxa"/>
            <w:vAlign w:val="center"/>
          </w:tcPr>
          <w:p w14:paraId="20F4635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USB-A do transmisji/ładowania oraz USB-C do ładowania lub rozwiązanie równoważne</w:t>
            </w:r>
          </w:p>
        </w:tc>
        <w:tc>
          <w:tcPr>
            <w:tcW w:w="2268" w:type="dxa"/>
            <w:vAlign w:val="center"/>
          </w:tcPr>
          <w:p w14:paraId="5A933A2C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6228E0" w14:paraId="02E1BCC3" w14:textId="77777777">
        <w:trPr>
          <w:jc w:val="center"/>
        </w:trPr>
        <w:tc>
          <w:tcPr>
            <w:tcW w:w="567" w:type="dxa"/>
            <w:vAlign w:val="center"/>
          </w:tcPr>
          <w:p w14:paraId="6AE8764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41</w:t>
            </w:r>
          </w:p>
        </w:tc>
        <w:tc>
          <w:tcPr>
            <w:tcW w:w="2268" w:type="dxa"/>
            <w:vAlign w:val="center"/>
          </w:tcPr>
          <w:p w14:paraId="730D6E1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Koła letnie</w:t>
            </w:r>
          </w:p>
        </w:tc>
        <w:tc>
          <w:tcPr>
            <w:tcW w:w="4535" w:type="dxa"/>
            <w:vAlign w:val="center"/>
          </w:tcPr>
          <w:p w14:paraId="6546018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felgi min. 16”; komplet opon odpowiedni do pojazdu</w:t>
            </w:r>
          </w:p>
        </w:tc>
        <w:tc>
          <w:tcPr>
            <w:tcW w:w="2268" w:type="dxa"/>
            <w:vAlign w:val="center"/>
          </w:tcPr>
          <w:p w14:paraId="49B6BF9D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5D7645" w14:paraId="36F4F3C7" w14:textId="77777777">
        <w:trPr>
          <w:jc w:val="center"/>
        </w:trPr>
        <w:tc>
          <w:tcPr>
            <w:tcW w:w="567" w:type="dxa"/>
            <w:vAlign w:val="center"/>
          </w:tcPr>
          <w:p w14:paraId="2913265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42</w:t>
            </w:r>
          </w:p>
        </w:tc>
        <w:tc>
          <w:tcPr>
            <w:tcW w:w="2268" w:type="dxa"/>
            <w:vAlign w:val="center"/>
          </w:tcPr>
          <w:p w14:paraId="5EB26C2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Koło zapasowe</w:t>
            </w:r>
          </w:p>
        </w:tc>
        <w:tc>
          <w:tcPr>
            <w:tcW w:w="4535" w:type="dxa"/>
            <w:vAlign w:val="center"/>
          </w:tcPr>
          <w:p w14:paraId="7DEB62B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pełnowymiarowe</w:t>
            </w:r>
          </w:p>
        </w:tc>
        <w:tc>
          <w:tcPr>
            <w:tcW w:w="2268" w:type="dxa"/>
            <w:vAlign w:val="center"/>
          </w:tcPr>
          <w:p w14:paraId="4A36E4D1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6228E0" w14:paraId="73954651" w14:textId="77777777">
        <w:trPr>
          <w:jc w:val="center"/>
        </w:trPr>
        <w:tc>
          <w:tcPr>
            <w:tcW w:w="567" w:type="dxa"/>
            <w:vAlign w:val="center"/>
          </w:tcPr>
          <w:p w14:paraId="6E38E89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43</w:t>
            </w:r>
          </w:p>
        </w:tc>
        <w:tc>
          <w:tcPr>
            <w:tcW w:w="2268" w:type="dxa"/>
            <w:vAlign w:val="center"/>
          </w:tcPr>
          <w:p w14:paraId="183EE34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Opony zimowe (kryterium punktowane)</w:t>
            </w:r>
          </w:p>
        </w:tc>
        <w:tc>
          <w:tcPr>
            <w:tcW w:w="4535" w:type="dxa"/>
            <w:vAlign w:val="center"/>
          </w:tcPr>
          <w:p w14:paraId="3FA13A1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niewymagane jako parametr minimalny; 10 pkt za komplet nowych opon zimowych w cenie dla wszystkich 10 pojazdów (4 szt. na pojazd, łącznie 40 szt.)</w:t>
            </w:r>
          </w:p>
        </w:tc>
        <w:tc>
          <w:tcPr>
            <w:tcW w:w="2268" w:type="dxa"/>
            <w:vAlign w:val="center"/>
          </w:tcPr>
          <w:p w14:paraId="273D3E8C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6228E0" w14:paraId="3FD7EAA6" w14:textId="77777777">
        <w:trPr>
          <w:jc w:val="center"/>
        </w:trPr>
        <w:tc>
          <w:tcPr>
            <w:tcW w:w="567" w:type="dxa"/>
            <w:vAlign w:val="center"/>
          </w:tcPr>
          <w:p w14:paraId="40B779E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44</w:t>
            </w:r>
          </w:p>
        </w:tc>
        <w:tc>
          <w:tcPr>
            <w:tcW w:w="2268" w:type="dxa"/>
            <w:vAlign w:val="center"/>
          </w:tcPr>
          <w:p w14:paraId="59CB684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Wyposażenie obowiązkowe</w:t>
            </w:r>
          </w:p>
        </w:tc>
        <w:tc>
          <w:tcPr>
            <w:tcW w:w="4535" w:type="dxa"/>
            <w:vAlign w:val="center"/>
          </w:tcPr>
          <w:p w14:paraId="6B6D61A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gaśnica, trójkąt ostrzegawczy, apteczka, komplet dywaników gumowych</w:t>
            </w:r>
          </w:p>
        </w:tc>
        <w:tc>
          <w:tcPr>
            <w:tcW w:w="2268" w:type="dxa"/>
            <w:vAlign w:val="center"/>
          </w:tcPr>
          <w:p w14:paraId="5E495F3F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6228E0" w14:paraId="2BD6E42A" w14:textId="77777777">
        <w:trPr>
          <w:jc w:val="center"/>
        </w:trPr>
        <w:tc>
          <w:tcPr>
            <w:tcW w:w="567" w:type="dxa"/>
            <w:vAlign w:val="center"/>
          </w:tcPr>
          <w:p w14:paraId="5951B85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45</w:t>
            </w:r>
          </w:p>
        </w:tc>
        <w:tc>
          <w:tcPr>
            <w:tcW w:w="2268" w:type="dxa"/>
            <w:vAlign w:val="center"/>
          </w:tcPr>
          <w:p w14:paraId="2F190FB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Instrukcja i dokumentacja</w:t>
            </w:r>
          </w:p>
        </w:tc>
        <w:tc>
          <w:tcPr>
            <w:tcW w:w="4535" w:type="dxa"/>
            <w:vAlign w:val="center"/>
          </w:tcPr>
          <w:p w14:paraId="6F7C7E8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 języku polskim; dokumenty niezbędne do rejestracji i eksploatacji</w:t>
            </w:r>
          </w:p>
        </w:tc>
        <w:tc>
          <w:tcPr>
            <w:tcW w:w="2268" w:type="dxa"/>
            <w:vAlign w:val="center"/>
          </w:tcPr>
          <w:p w14:paraId="160DD5FC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6DFBDAE6" w14:textId="77777777" w:rsidR="00C4492C" w:rsidRPr="005D7645" w:rsidRDefault="00C4492C" w:rsidP="004B79A7">
      <w:pPr>
        <w:rPr>
          <w:rFonts w:asciiTheme="majorHAnsi" w:hAnsiTheme="majorHAnsi" w:cstheme="majorHAnsi"/>
          <w:sz w:val="20"/>
          <w:szCs w:val="20"/>
          <w:lang w:val="pl-PL"/>
        </w:rPr>
      </w:pPr>
    </w:p>
    <w:p w14:paraId="720999DF" w14:textId="77777777" w:rsidR="00C4492C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Oświadczamy, że oferowane pojazdy spełniają wymagania minimalne określone w OPZ, są kompletne i w dniu odbioru będą gotowe do użytkowania bez dodatkowych zakupów, poza bieżącymi materiałami eksploatacyjnymi.</w:t>
      </w:r>
    </w:p>
    <w:p w14:paraId="2377F78B" w14:textId="77777777" w:rsidR="005D30A5" w:rsidRPr="005D7645" w:rsidRDefault="005D30A5" w:rsidP="004B79A7">
      <w:pPr>
        <w:rPr>
          <w:rFonts w:asciiTheme="majorHAnsi" w:hAnsiTheme="majorHAnsi" w:cstheme="majorHAnsi"/>
          <w:sz w:val="20"/>
          <w:szCs w:val="20"/>
          <w:lang w:val="pl-PL"/>
        </w:rPr>
      </w:pPr>
    </w:p>
    <w:p w14:paraId="7560E4A3" w14:textId="199C393C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……………………………………                 </w:t>
      </w:r>
      <w:r w:rsidR="009C16FC" w:rsidRPr="005D7645">
        <w:rPr>
          <w:rFonts w:asciiTheme="majorHAnsi" w:hAnsiTheme="majorHAnsi" w:cstheme="majorHAnsi"/>
          <w:sz w:val="20"/>
          <w:szCs w:val="20"/>
          <w:lang w:val="pl-PL"/>
        </w:rPr>
        <w:tab/>
      </w:r>
      <w:r w:rsidR="009C16FC" w:rsidRPr="005D7645">
        <w:rPr>
          <w:rFonts w:asciiTheme="majorHAnsi" w:hAnsiTheme="majorHAnsi" w:cstheme="majorHAnsi"/>
          <w:sz w:val="20"/>
          <w:szCs w:val="20"/>
          <w:lang w:val="pl-PL"/>
        </w:rPr>
        <w:tab/>
      </w:r>
      <w:r w:rsidR="009C16FC" w:rsidRPr="005D7645">
        <w:rPr>
          <w:rFonts w:asciiTheme="majorHAnsi" w:hAnsiTheme="majorHAnsi" w:cstheme="majorHAnsi"/>
          <w:sz w:val="20"/>
          <w:szCs w:val="20"/>
          <w:lang w:val="pl-PL"/>
        </w:rPr>
        <w:tab/>
      </w:r>
      <w:r w:rsidR="009C16FC" w:rsidRPr="005D7645">
        <w:rPr>
          <w:rFonts w:asciiTheme="majorHAnsi" w:hAnsiTheme="majorHAnsi" w:cstheme="majorHAnsi"/>
          <w:sz w:val="20"/>
          <w:szCs w:val="20"/>
          <w:lang w:val="pl-PL"/>
        </w:rPr>
        <w:tab/>
      </w:r>
      <w:r w:rsidR="005D30A5">
        <w:rPr>
          <w:rFonts w:asciiTheme="majorHAnsi" w:hAnsiTheme="majorHAnsi" w:cstheme="majorHAnsi"/>
          <w:sz w:val="20"/>
          <w:szCs w:val="20"/>
          <w:lang w:val="pl-PL"/>
        </w:rPr>
        <w:t xml:space="preserve">                                        </w:t>
      </w:r>
      <w:r w:rsidRPr="005D7645">
        <w:rPr>
          <w:rFonts w:asciiTheme="majorHAnsi" w:hAnsiTheme="majorHAnsi" w:cstheme="majorHAnsi"/>
          <w:sz w:val="20"/>
          <w:szCs w:val="20"/>
          <w:lang w:val="pl-PL"/>
        </w:rPr>
        <w:t>…………………………………………………………</w:t>
      </w:r>
      <w:r w:rsidRPr="005D7645">
        <w:rPr>
          <w:rFonts w:asciiTheme="majorHAnsi" w:hAnsiTheme="majorHAnsi" w:cstheme="majorHAnsi"/>
          <w:sz w:val="20"/>
          <w:szCs w:val="20"/>
          <w:lang w:val="pl-PL"/>
        </w:rPr>
        <w:br/>
        <w:t xml:space="preserve">Miejscowość, data                                    </w:t>
      </w:r>
      <w:r w:rsidR="009C16FC" w:rsidRPr="005D7645">
        <w:rPr>
          <w:rFonts w:asciiTheme="majorHAnsi" w:hAnsiTheme="majorHAnsi" w:cstheme="majorHAnsi"/>
          <w:sz w:val="20"/>
          <w:szCs w:val="20"/>
          <w:lang w:val="pl-PL"/>
        </w:rPr>
        <w:tab/>
      </w:r>
      <w:r w:rsidR="009C16FC" w:rsidRPr="005D7645">
        <w:rPr>
          <w:rFonts w:asciiTheme="majorHAnsi" w:hAnsiTheme="majorHAnsi" w:cstheme="majorHAnsi"/>
          <w:sz w:val="20"/>
          <w:szCs w:val="20"/>
          <w:lang w:val="pl-PL"/>
        </w:rPr>
        <w:tab/>
      </w:r>
      <w:r w:rsidR="009C16FC" w:rsidRPr="005D7645">
        <w:rPr>
          <w:rFonts w:asciiTheme="majorHAnsi" w:hAnsiTheme="majorHAnsi" w:cstheme="majorHAnsi"/>
          <w:sz w:val="20"/>
          <w:szCs w:val="20"/>
          <w:lang w:val="pl-PL"/>
        </w:rPr>
        <w:tab/>
      </w:r>
      <w:r w:rsidR="009C16FC" w:rsidRPr="005D7645">
        <w:rPr>
          <w:rFonts w:asciiTheme="majorHAnsi" w:hAnsiTheme="majorHAnsi" w:cstheme="majorHAnsi"/>
          <w:sz w:val="20"/>
          <w:szCs w:val="20"/>
          <w:lang w:val="pl-PL"/>
        </w:rPr>
        <w:tab/>
      </w:r>
      <w:r w:rsidR="009C16FC" w:rsidRPr="005D7645">
        <w:rPr>
          <w:rFonts w:asciiTheme="majorHAnsi" w:hAnsiTheme="majorHAnsi" w:cstheme="majorHAnsi"/>
          <w:sz w:val="20"/>
          <w:szCs w:val="20"/>
          <w:lang w:val="pl-PL"/>
        </w:rPr>
        <w:tab/>
      </w:r>
      <w:r w:rsidR="009C16FC" w:rsidRPr="005D7645">
        <w:rPr>
          <w:rFonts w:asciiTheme="majorHAnsi" w:hAnsiTheme="majorHAnsi" w:cstheme="majorHAnsi"/>
          <w:sz w:val="20"/>
          <w:szCs w:val="20"/>
          <w:lang w:val="pl-PL"/>
        </w:rPr>
        <w:tab/>
      </w:r>
      <w:r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  podpis osoby upoważnionej</w:t>
      </w:r>
    </w:p>
    <w:p w14:paraId="21303F52" w14:textId="77777777" w:rsidR="00C4492C" w:rsidRPr="005D7645" w:rsidRDefault="00A00FB6" w:rsidP="006F08DE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br w:type="page"/>
      </w:r>
    </w:p>
    <w:p w14:paraId="52F9FB3D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b/>
          <w:sz w:val="20"/>
          <w:szCs w:val="20"/>
          <w:lang w:val="pl-PL"/>
        </w:rPr>
        <w:lastRenderedPageBreak/>
        <w:t>Załącznik nr 2</w:t>
      </w:r>
    </w:p>
    <w:p w14:paraId="5B2833D1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</w:rPr>
      </w:pPr>
      <w:r w:rsidRPr="005D7645">
        <w:rPr>
          <w:rFonts w:asciiTheme="majorHAnsi" w:hAnsiTheme="majorHAnsi" w:cstheme="majorHAnsi"/>
          <w:b/>
          <w:sz w:val="20"/>
          <w:szCs w:val="20"/>
        </w:rPr>
        <w:t>FORMULARZ OFERTOWY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236"/>
      </w:tblGrid>
      <w:tr w:rsidR="00C4492C" w:rsidRPr="005D7645" w14:paraId="443E9F0D" w14:textId="77777777">
        <w:trPr>
          <w:tblHeader/>
          <w:jc w:val="center"/>
        </w:trPr>
        <w:tc>
          <w:tcPr>
            <w:tcW w:w="3402" w:type="dxa"/>
            <w:shd w:val="clear" w:color="auto" w:fill="D9E1F2"/>
            <w:vAlign w:val="center"/>
          </w:tcPr>
          <w:p w14:paraId="3058BEE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Pole</w:t>
            </w:r>
          </w:p>
        </w:tc>
        <w:tc>
          <w:tcPr>
            <w:tcW w:w="6236" w:type="dxa"/>
            <w:shd w:val="clear" w:color="auto" w:fill="D9E1F2"/>
            <w:vAlign w:val="center"/>
          </w:tcPr>
          <w:p w14:paraId="57A085E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Dane wykonawcy</w:t>
            </w:r>
          </w:p>
        </w:tc>
      </w:tr>
      <w:tr w:rsidR="00C4492C" w:rsidRPr="006228E0" w14:paraId="58AFBB4D" w14:textId="77777777">
        <w:trPr>
          <w:jc w:val="center"/>
        </w:trPr>
        <w:tc>
          <w:tcPr>
            <w:tcW w:w="3402" w:type="dxa"/>
            <w:vAlign w:val="center"/>
          </w:tcPr>
          <w:p w14:paraId="31689A4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Nazwa zamówienia</w:t>
            </w:r>
          </w:p>
        </w:tc>
        <w:tc>
          <w:tcPr>
            <w:tcW w:w="6236" w:type="dxa"/>
            <w:vAlign w:val="center"/>
          </w:tcPr>
          <w:p w14:paraId="14F3667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Dostawa 10 szt. fabrycznie nowych samochodów dostawczych wraz z finansowaniem w formie leasingu</w:t>
            </w:r>
          </w:p>
        </w:tc>
      </w:tr>
      <w:tr w:rsidR="00C4492C" w:rsidRPr="006228E0" w14:paraId="7995FCEF" w14:textId="77777777">
        <w:trPr>
          <w:jc w:val="center"/>
        </w:trPr>
        <w:tc>
          <w:tcPr>
            <w:tcW w:w="3402" w:type="dxa"/>
            <w:vAlign w:val="center"/>
          </w:tcPr>
          <w:p w14:paraId="68B1566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Zamawiający</w:t>
            </w:r>
          </w:p>
        </w:tc>
        <w:tc>
          <w:tcPr>
            <w:tcW w:w="6236" w:type="dxa"/>
            <w:vAlign w:val="center"/>
          </w:tcPr>
          <w:p w14:paraId="764CC10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Podlaska Komunikacja Samochodowa NOVA S.A.</w:t>
            </w:r>
          </w:p>
        </w:tc>
      </w:tr>
      <w:tr w:rsidR="00C4492C" w:rsidRPr="005D7645" w14:paraId="1D2C34D7" w14:textId="77777777">
        <w:trPr>
          <w:jc w:val="center"/>
        </w:trPr>
        <w:tc>
          <w:tcPr>
            <w:tcW w:w="3402" w:type="dxa"/>
            <w:vAlign w:val="center"/>
          </w:tcPr>
          <w:p w14:paraId="0A15637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Nazwa wykonawcy / NIP / REGON</w:t>
            </w:r>
          </w:p>
        </w:tc>
        <w:tc>
          <w:tcPr>
            <w:tcW w:w="6236" w:type="dxa"/>
            <w:vAlign w:val="center"/>
          </w:tcPr>
          <w:p w14:paraId="351002BC" w14:textId="77777777" w:rsidR="00C4492C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195DC2A" w14:textId="77777777" w:rsidR="008149E0" w:rsidRPr="005D7645" w:rsidRDefault="008149E0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3E3189CF" w14:textId="77777777">
        <w:trPr>
          <w:jc w:val="center"/>
        </w:trPr>
        <w:tc>
          <w:tcPr>
            <w:tcW w:w="3402" w:type="dxa"/>
            <w:vAlign w:val="center"/>
          </w:tcPr>
          <w:p w14:paraId="43F3E01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Adres / telefon / e-mail</w:t>
            </w:r>
          </w:p>
        </w:tc>
        <w:tc>
          <w:tcPr>
            <w:tcW w:w="6236" w:type="dxa"/>
            <w:vAlign w:val="center"/>
          </w:tcPr>
          <w:p w14:paraId="7DE7BC58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64F27740" w14:textId="77777777">
        <w:trPr>
          <w:jc w:val="center"/>
        </w:trPr>
        <w:tc>
          <w:tcPr>
            <w:tcW w:w="3402" w:type="dxa"/>
            <w:vAlign w:val="center"/>
          </w:tcPr>
          <w:p w14:paraId="0D809E3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Osoba do kontaktu</w:t>
            </w:r>
          </w:p>
        </w:tc>
        <w:tc>
          <w:tcPr>
            <w:tcW w:w="6236" w:type="dxa"/>
            <w:vAlign w:val="center"/>
          </w:tcPr>
          <w:p w14:paraId="1A41AF65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4F8EC78F" w14:textId="77777777">
        <w:trPr>
          <w:jc w:val="center"/>
        </w:trPr>
        <w:tc>
          <w:tcPr>
            <w:tcW w:w="3402" w:type="dxa"/>
            <w:vAlign w:val="center"/>
          </w:tcPr>
          <w:p w14:paraId="44D5CFF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Podmiot finansujący (jeżeli inny)</w:t>
            </w:r>
          </w:p>
        </w:tc>
        <w:tc>
          <w:tcPr>
            <w:tcW w:w="6236" w:type="dxa"/>
            <w:vAlign w:val="center"/>
          </w:tcPr>
          <w:p w14:paraId="5998A214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8560839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</w:rPr>
      </w:pPr>
      <w:r w:rsidRPr="005D7645">
        <w:rPr>
          <w:rFonts w:asciiTheme="majorHAnsi" w:hAnsiTheme="majorHAnsi" w:cstheme="majorHAnsi"/>
          <w:sz w:val="20"/>
          <w:szCs w:val="20"/>
        </w:rPr>
        <w:t>1. Cena i finansowanie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89"/>
        <w:gridCol w:w="2257"/>
        <w:gridCol w:w="2207"/>
        <w:gridCol w:w="2349"/>
      </w:tblGrid>
      <w:tr w:rsidR="00C4492C" w:rsidRPr="005D7645" w14:paraId="56219BA0" w14:textId="77777777" w:rsidTr="006A37BF">
        <w:trPr>
          <w:tblHeader/>
          <w:jc w:val="center"/>
        </w:trPr>
        <w:tc>
          <w:tcPr>
            <w:tcW w:w="3489" w:type="dxa"/>
            <w:shd w:val="clear" w:color="auto" w:fill="D9E1F2"/>
            <w:vAlign w:val="center"/>
          </w:tcPr>
          <w:p w14:paraId="47865A7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Pozycja</w:t>
            </w:r>
          </w:p>
        </w:tc>
        <w:tc>
          <w:tcPr>
            <w:tcW w:w="2257" w:type="dxa"/>
            <w:shd w:val="clear" w:color="auto" w:fill="D9E1F2"/>
            <w:vAlign w:val="center"/>
          </w:tcPr>
          <w:p w14:paraId="084A107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Wartość netto PLN</w:t>
            </w:r>
          </w:p>
        </w:tc>
        <w:tc>
          <w:tcPr>
            <w:tcW w:w="2207" w:type="dxa"/>
            <w:shd w:val="clear" w:color="auto" w:fill="D9E1F2"/>
            <w:vAlign w:val="center"/>
          </w:tcPr>
          <w:p w14:paraId="1C66F27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VAT / inne</w:t>
            </w:r>
          </w:p>
        </w:tc>
        <w:tc>
          <w:tcPr>
            <w:tcW w:w="2349" w:type="dxa"/>
            <w:shd w:val="clear" w:color="auto" w:fill="D9E1F2"/>
            <w:vAlign w:val="center"/>
          </w:tcPr>
          <w:p w14:paraId="3470600D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Wartość brutto PLN</w:t>
            </w:r>
          </w:p>
        </w:tc>
      </w:tr>
      <w:tr w:rsidR="00C4492C" w:rsidRPr="005D7645" w14:paraId="44DB6576" w14:textId="77777777" w:rsidTr="006A37BF">
        <w:trPr>
          <w:jc w:val="center"/>
        </w:trPr>
        <w:tc>
          <w:tcPr>
            <w:tcW w:w="3489" w:type="dxa"/>
            <w:vAlign w:val="center"/>
          </w:tcPr>
          <w:p w14:paraId="625C3F3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Cena jednostkowa pojazdu</w:t>
            </w:r>
          </w:p>
        </w:tc>
        <w:tc>
          <w:tcPr>
            <w:tcW w:w="2257" w:type="dxa"/>
            <w:vAlign w:val="center"/>
          </w:tcPr>
          <w:p w14:paraId="07F1DEA6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64F74C96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14:paraId="7E41FEDD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716B2E82" w14:textId="77777777" w:rsidTr="006A37BF">
        <w:trPr>
          <w:jc w:val="center"/>
        </w:trPr>
        <w:tc>
          <w:tcPr>
            <w:tcW w:w="3489" w:type="dxa"/>
            <w:vAlign w:val="center"/>
          </w:tcPr>
          <w:p w14:paraId="2FD03F6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Cena 10 pojazdów</w:t>
            </w:r>
          </w:p>
        </w:tc>
        <w:tc>
          <w:tcPr>
            <w:tcW w:w="2257" w:type="dxa"/>
            <w:vAlign w:val="center"/>
          </w:tcPr>
          <w:p w14:paraId="631D1C98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6EDEECAD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14:paraId="792A938B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67C2D5C1" w14:textId="77777777" w:rsidTr="006A37BF">
        <w:trPr>
          <w:jc w:val="center"/>
        </w:trPr>
        <w:tc>
          <w:tcPr>
            <w:tcW w:w="3489" w:type="dxa"/>
            <w:vAlign w:val="center"/>
          </w:tcPr>
          <w:p w14:paraId="37E42A8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Opłata wstępna – 5%</w:t>
            </w:r>
          </w:p>
        </w:tc>
        <w:tc>
          <w:tcPr>
            <w:tcW w:w="2257" w:type="dxa"/>
            <w:vAlign w:val="center"/>
          </w:tcPr>
          <w:p w14:paraId="4740A69B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1644642C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14:paraId="58C3B9FC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25889" w:rsidRPr="005D7645" w14:paraId="044651B8" w14:textId="77777777" w:rsidTr="00441BAB">
        <w:trPr>
          <w:jc w:val="center"/>
        </w:trPr>
        <w:tc>
          <w:tcPr>
            <w:tcW w:w="3489" w:type="dxa"/>
            <w:vAlign w:val="center"/>
          </w:tcPr>
          <w:p w14:paraId="06A0D731" w14:textId="65268B5C" w:rsidR="00325889" w:rsidRPr="005D7645" w:rsidRDefault="00325889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Opłata wstępna 10 pojazdów – 5%</w:t>
            </w:r>
          </w:p>
        </w:tc>
        <w:tc>
          <w:tcPr>
            <w:tcW w:w="2257" w:type="dxa"/>
            <w:vAlign w:val="center"/>
          </w:tcPr>
          <w:p w14:paraId="636C1411" w14:textId="77777777" w:rsidR="00325889" w:rsidRPr="005D7645" w:rsidRDefault="00325889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44AC2E4" w14:textId="77777777" w:rsidR="00325889" w:rsidRPr="005D7645" w:rsidRDefault="00325889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14:paraId="03238231" w14:textId="77777777" w:rsidR="00325889" w:rsidRPr="005D7645" w:rsidRDefault="00325889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5B801151" w14:textId="77777777" w:rsidTr="006A37BF">
        <w:trPr>
          <w:jc w:val="center"/>
        </w:trPr>
        <w:tc>
          <w:tcPr>
            <w:tcW w:w="3489" w:type="dxa"/>
            <w:vAlign w:val="center"/>
          </w:tcPr>
          <w:p w14:paraId="388F4BD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Rata miesięczna – 1 pojazd</w:t>
            </w:r>
          </w:p>
        </w:tc>
        <w:tc>
          <w:tcPr>
            <w:tcW w:w="2257" w:type="dxa"/>
            <w:vAlign w:val="center"/>
          </w:tcPr>
          <w:p w14:paraId="6C5C70AF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315BC8A9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14:paraId="292DC234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6822F3DF" w14:textId="77777777" w:rsidTr="006A37BF">
        <w:trPr>
          <w:jc w:val="center"/>
        </w:trPr>
        <w:tc>
          <w:tcPr>
            <w:tcW w:w="3489" w:type="dxa"/>
            <w:vAlign w:val="center"/>
          </w:tcPr>
          <w:p w14:paraId="5B2534C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Rata miesięczna – 10 pojazdów</w:t>
            </w:r>
          </w:p>
        </w:tc>
        <w:tc>
          <w:tcPr>
            <w:tcW w:w="2257" w:type="dxa"/>
            <w:vAlign w:val="center"/>
          </w:tcPr>
          <w:p w14:paraId="3D65B245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0174D8F6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14:paraId="7AB40B50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07DE90A2" w14:textId="77777777" w:rsidTr="006A37BF">
        <w:trPr>
          <w:jc w:val="center"/>
        </w:trPr>
        <w:tc>
          <w:tcPr>
            <w:tcW w:w="3489" w:type="dxa"/>
            <w:vAlign w:val="center"/>
          </w:tcPr>
          <w:p w14:paraId="1FF2A87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Liczba rat</w:t>
            </w:r>
          </w:p>
        </w:tc>
        <w:tc>
          <w:tcPr>
            <w:tcW w:w="2257" w:type="dxa"/>
            <w:vAlign w:val="center"/>
          </w:tcPr>
          <w:p w14:paraId="3B360A7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60</w:t>
            </w:r>
          </w:p>
        </w:tc>
        <w:tc>
          <w:tcPr>
            <w:tcW w:w="2207" w:type="dxa"/>
            <w:vAlign w:val="center"/>
          </w:tcPr>
          <w:p w14:paraId="233C4F4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—</w:t>
            </w:r>
          </w:p>
        </w:tc>
        <w:tc>
          <w:tcPr>
            <w:tcW w:w="2349" w:type="dxa"/>
            <w:vAlign w:val="center"/>
          </w:tcPr>
          <w:p w14:paraId="5BB9F45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60</w:t>
            </w:r>
          </w:p>
        </w:tc>
      </w:tr>
      <w:tr w:rsidR="00C4492C" w:rsidRPr="005D7645" w14:paraId="3E9712E6" w14:textId="77777777" w:rsidTr="006A37BF">
        <w:trPr>
          <w:jc w:val="center"/>
        </w:trPr>
        <w:tc>
          <w:tcPr>
            <w:tcW w:w="3489" w:type="dxa"/>
            <w:vAlign w:val="center"/>
          </w:tcPr>
          <w:p w14:paraId="005F5C1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Wartość wykupu – 5%</w:t>
            </w:r>
          </w:p>
        </w:tc>
        <w:tc>
          <w:tcPr>
            <w:tcW w:w="2257" w:type="dxa"/>
            <w:vAlign w:val="center"/>
          </w:tcPr>
          <w:p w14:paraId="655C8B89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A61F4EB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14:paraId="0AFD9DB0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25889" w:rsidRPr="005D7645" w14:paraId="7E8BDE08" w14:textId="77777777" w:rsidTr="00441BAB">
        <w:trPr>
          <w:jc w:val="center"/>
        </w:trPr>
        <w:tc>
          <w:tcPr>
            <w:tcW w:w="3489" w:type="dxa"/>
            <w:vAlign w:val="center"/>
          </w:tcPr>
          <w:p w14:paraId="0A436369" w14:textId="52666C97" w:rsidR="00325889" w:rsidRPr="005D7645" w:rsidRDefault="00325889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Wartość wykupu 10 pojazdów – 5%</w:t>
            </w:r>
          </w:p>
        </w:tc>
        <w:tc>
          <w:tcPr>
            <w:tcW w:w="2257" w:type="dxa"/>
            <w:vAlign w:val="center"/>
          </w:tcPr>
          <w:p w14:paraId="56496A11" w14:textId="77777777" w:rsidR="00325889" w:rsidRPr="005D7645" w:rsidRDefault="00325889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976ED7C" w14:textId="77777777" w:rsidR="00325889" w:rsidRPr="005D7645" w:rsidRDefault="00325889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14:paraId="428189AF" w14:textId="77777777" w:rsidR="00325889" w:rsidRPr="005D7645" w:rsidRDefault="00325889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176FEA06" w14:textId="77777777" w:rsidTr="006A37BF">
        <w:trPr>
          <w:jc w:val="center"/>
        </w:trPr>
        <w:tc>
          <w:tcPr>
            <w:tcW w:w="3489" w:type="dxa"/>
            <w:vAlign w:val="center"/>
          </w:tcPr>
          <w:p w14:paraId="44BCD09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Rejestracja – 10 pojazdów</w:t>
            </w:r>
          </w:p>
        </w:tc>
        <w:tc>
          <w:tcPr>
            <w:tcW w:w="2257" w:type="dxa"/>
            <w:vAlign w:val="center"/>
          </w:tcPr>
          <w:p w14:paraId="1A9B95FD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DD5CFEB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14:paraId="6E964F5F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5D7645" w14:paraId="31AE3FE7" w14:textId="77777777" w:rsidTr="006A37BF">
        <w:trPr>
          <w:jc w:val="center"/>
        </w:trPr>
        <w:tc>
          <w:tcPr>
            <w:tcW w:w="3489" w:type="dxa"/>
            <w:vAlign w:val="center"/>
          </w:tcPr>
          <w:p w14:paraId="3B719B0E" w14:textId="09E3BDF0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 xml:space="preserve">GAP </w:t>
            </w:r>
          </w:p>
        </w:tc>
        <w:tc>
          <w:tcPr>
            <w:tcW w:w="2257" w:type="dxa"/>
            <w:vAlign w:val="center"/>
          </w:tcPr>
          <w:p w14:paraId="10564EBE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A177CA7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14:paraId="52160442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1BAB" w:rsidRPr="006228E0" w14:paraId="115058DF" w14:textId="77777777" w:rsidTr="006A37BF">
        <w:trPr>
          <w:jc w:val="center"/>
        </w:trPr>
        <w:tc>
          <w:tcPr>
            <w:tcW w:w="3489" w:type="dxa"/>
            <w:vAlign w:val="center"/>
          </w:tcPr>
          <w:p w14:paraId="2F3A8F1A" w14:textId="5D3E3CC3" w:rsidR="00441BAB" w:rsidRPr="005D7645" w:rsidRDefault="00441BAB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Obowiązkowe ubezpieczenie rozliczane w ramach leasingu</w:t>
            </w:r>
          </w:p>
        </w:tc>
        <w:tc>
          <w:tcPr>
            <w:tcW w:w="2257" w:type="dxa"/>
            <w:vAlign w:val="center"/>
          </w:tcPr>
          <w:p w14:paraId="7490985B" w14:textId="77777777" w:rsidR="00441BAB" w:rsidRPr="005D7645" w:rsidRDefault="00441BAB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07" w:type="dxa"/>
            <w:vAlign w:val="center"/>
          </w:tcPr>
          <w:p w14:paraId="6A31D8F0" w14:textId="77777777" w:rsidR="00441BAB" w:rsidRPr="005D7645" w:rsidRDefault="00441BAB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349" w:type="dxa"/>
            <w:vAlign w:val="center"/>
          </w:tcPr>
          <w:p w14:paraId="155C4F06" w14:textId="77777777" w:rsidR="00441BAB" w:rsidRPr="005D7645" w:rsidRDefault="00441BAB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441BAB" w:rsidRPr="006228E0" w14:paraId="1163AF99" w14:textId="77777777" w:rsidTr="00441BAB">
        <w:trPr>
          <w:jc w:val="center"/>
        </w:trPr>
        <w:tc>
          <w:tcPr>
            <w:tcW w:w="3489" w:type="dxa"/>
            <w:vAlign w:val="center"/>
          </w:tcPr>
          <w:p w14:paraId="6943342B" w14:textId="5D2C10FA" w:rsidR="00441BAB" w:rsidRPr="005D7645" w:rsidRDefault="00441BAB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Pozostałe obowiązkowe opłaty i prowizje</w:t>
            </w:r>
          </w:p>
        </w:tc>
        <w:tc>
          <w:tcPr>
            <w:tcW w:w="2257" w:type="dxa"/>
            <w:vAlign w:val="center"/>
          </w:tcPr>
          <w:p w14:paraId="523531EF" w14:textId="77777777" w:rsidR="00441BAB" w:rsidRPr="005D7645" w:rsidRDefault="00441BAB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07" w:type="dxa"/>
            <w:vAlign w:val="center"/>
          </w:tcPr>
          <w:p w14:paraId="5DC96F45" w14:textId="77777777" w:rsidR="00441BAB" w:rsidRPr="005D7645" w:rsidRDefault="00441BAB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349" w:type="dxa"/>
            <w:vAlign w:val="center"/>
          </w:tcPr>
          <w:p w14:paraId="13BE94EB" w14:textId="77777777" w:rsidR="00441BAB" w:rsidRPr="005D7645" w:rsidRDefault="00441BAB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492C" w:rsidRPr="005D7645" w14:paraId="605CB1E7" w14:textId="77777777" w:rsidTr="006A37BF">
        <w:trPr>
          <w:jc w:val="center"/>
        </w:trPr>
        <w:tc>
          <w:tcPr>
            <w:tcW w:w="3489" w:type="dxa"/>
            <w:vAlign w:val="center"/>
          </w:tcPr>
          <w:p w14:paraId="04D6584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CAŁKOWITY KOSZT REALIZACJI ZAMÓWIENIA</w:t>
            </w:r>
          </w:p>
        </w:tc>
        <w:tc>
          <w:tcPr>
            <w:tcW w:w="2257" w:type="dxa"/>
            <w:vAlign w:val="center"/>
          </w:tcPr>
          <w:p w14:paraId="2E05BA6B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CCD62CE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14:paraId="5E543AB2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492C" w:rsidRPr="006228E0" w14:paraId="5B2C79B6" w14:textId="77777777" w:rsidTr="006A37BF">
        <w:trPr>
          <w:jc w:val="center"/>
        </w:trPr>
        <w:tc>
          <w:tcPr>
            <w:tcW w:w="3489" w:type="dxa"/>
            <w:vAlign w:val="center"/>
          </w:tcPr>
          <w:p w14:paraId="5F21D2B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Kwota przeznaczona na sfinansowanie zamówienia</w:t>
            </w:r>
          </w:p>
        </w:tc>
        <w:tc>
          <w:tcPr>
            <w:tcW w:w="2257" w:type="dxa"/>
            <w:vAlign w:val="center"/>
          </w:tcPr>
          <w:p w14:paraId="2F9CC018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07" w:type="dxa"/>
            <w:vAlign w:val="center"/>
          </w:tcPr>
          <w:p w14:paraId="2B8232DC" w14:textId="77777777" w:rsidR="00C4492C" w:rsidRPr="005D7645" w:rsidRDefault="00C4492C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349" w:type="dxa"/>
            <w:vAlign w:val="center"/>
          </w:tcPr>
          <w:p w14:paraId="3CE5E91B" w14:textId="00FA624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Zostanie udostępniona przez Zamawiającego w dniu  otwarcia ofert.</w:t>
            </w:r>
          </w:p>
        </w:tc>
      </w:tr>
    </w:tbl>
    <w:p w14:paraId="54463134" w14:textId="77777777" w:rsidR="00C4492C" w:rsidRPr="005D7645" w:rsidRDefault="00C4492C" w:rsidP="004B79A7">
      <w:pPr>
        <w:rPr>
          <w:rFonts w:asciiTheme="majorHAnsi" w:hAnsiTheme="majorHAnsi" w:cstheme="majorHAnsi"/>
          <w:sz w:val="20"/>
          <w:szCs w:val="20"/>
          <w:lang w:val="pl-PL"/>
        </w:rPr>
      </w:pPr>
    </w:p>
    <w:p w14:paraId="23DA7BEC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Cena ofertowa musi obejmować wszystkie koszty wymagane do prawidłowej realizacji zamówienia. Wykonawca załącza szczegółowy harmonogram leasingu i tabelę opłat i prowizji.</w:t>
      </w:r>
    </w:p>
    <w:p w14:paraId="5D800E37" w14:textId="49B739A7" w:rsidR="00374BE1" w:rsidRPr="005D7645" w:rsidRDefault="00374BE1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Przez łączn</w:t>
      </w:r>
      <w:r w:rsidR="004736F1">
        <w:rPr>
          <w:rFonts w:asciiTheme="majorHAnsi" w:hAnsiTheme="majorHAnsi" w:cstheme="majorHAnsi"/>
          <w:sz w:val="20"/>
          <w:szCs w:val="20"/>
          <w:lang w:val="pl-PL"/>
        </w:rPr>
        <w:t>ą</w:t>
      </w:r>
      <w:r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 cenę 10 pojazdów rozumieć należy łączną cenę netto pojazdów jako informacja o wartości bazowej przedmiotu leasingu, niepodlegająca odrębnemu doliczeniu do całkowitego kosztu leasingu. </w:t>
      </w:r>
    </w:p>
    <w:p w14:paraId="450FDDEF" w14:textId="2098F937" w:rsidR="00374BE1" w:rsidRPr="005D7645" w:rsidRDefault="00374BE1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Przez całkowity koszt realizacji zamówienia rozumieć należy kalkulację opłaty wstępnej + sumy wszystkich rat + wykup + rejestracja i wszystkie pozostałe opłaty.</w:t>
      </w:r>
      <w:r w:rsidR="00865AC2"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 K</w:t>
      </w:r>
      <w:r w:rsidR="00325889" w:rsidRPr="005D7645">
        <w:rPr>
          <w:rFonts w:asciiTheme="majorHAnsi" w:hAnsiTheme="majorHAnsi" w:cstheme="majorHAnsi"/>
          <w:sz w:val="20"/>
          <w:szCs w:val="20"/>
          <w:lang w:val="pl-PL"/>
        </w:rPr>
        <w:t>a</w:t>
      </w:r>
      <w:r w:rsidR="00865AC2"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lkulacji dokonuje się dla wartości netto i brutto. </w:t>
      </w:r>
    </w:p>
    <w:p w14:paraId="6CAA4484" w14:textId="7941A917" w:rsidR="00865AC2" w:rsidRPr="005D7645" w:rsidRDefault="00865AC2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Harmonogram rat stanowi załącznik do niniejszej oferty.</w:t>
      </w:r>
    </w:p>
    <w:p w14:paraId="0FD0D305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2. Oświadczenia wykonawcy</w:t>
      </w:r>
    </w:p>
    <w:p w14:paraId="593C28D4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Oferowany termin dostawy i bezusterkowego odbioru wszystkich 10 pojazdów: …………… miesięcy od dnia zawarcia umowy. Oświadczamy, że termin ten wynosi: □ do 5 miesięcy / □ powyżej 5 miesięcy.</w:t>
      </w:r>
    </w:p>
    <w:p w14:paraId="73F727D3" w14:textId="77777777" w:rsidR="00C4492C" w:rsidRPr="005D7645" w:rsidRDefault="00A00FB6" w:rsidP="006F08DE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lastRenderedPageBreak/>
        <w:t>Opony zimowe w cenie: □ TAK – zapewniamy bez dodatkowej opłaty 4 nowe opony zimowe do każdego pojazdu (łącznie 40 szt.) / □ NIE.</w:t>
      </w:r>
    </w:p>
    <w:p w14:paraId="6BBFCF8C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Gwarancja mechaniczna: …………… miesięcy / limit kilometrów: ……………………… .</w:t>
      </w:r>
    </w:p>
    <w:p w14:paraId="388A1E7A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Gwarancja na lakier: …………… miesięcy. Gwarancja na perforację nadwozia: …………… miesięcy.</w:t>
      </w:r>
    </w:p>
    <w:p w14:paraId="25C00876" w14:textId="279D6808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Oświadczamy, że zapoznaliśmy się z zapytaniem ofertowym, OPZ i wymaganiami umownymi oraz akceptujemy je bez zastrzeżeń.</w:t>
      </w:r>
    </w:p>
    <w:p w14:paraId="53115E0C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Oświadczamy, że jesteśmy związani ofertą przez 30 dni od upływu terminu składania ofert.</w:t>
      </w:r>
    </w:p>
    <w:p w14:paraId="1F8E619D" w14:textId="77777777" w:rsidR="00865AC2" w:rsidRPr="005D7645" w:rsidRDefault="00865AC2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Oświadczamy, że zaoferowany koszt finansowania jest stały przez cały okres leasingu i nie jest uzależniony od POLSTR, WIBOR, EURIBOR ani innego zmiennego wskaźnika referencyjnego.</w:t>
      </w:r>
    </w:p>
    <w:p w14:paraId="3443861F" w14:textId="77777777" w:rsidR="00865AC2" w:rsidRPr="005D7645" w:rsidRDefault="00865AC2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Oświadczamy, że wysokość rat leasingowych netto nie ulegnie zwiększeniu wskutek zmiany rynkowych stóp procentowych, kosztu finansowania, polityki cenowej finansującego ani innych okoliczności rynkowych.</w:t>
      </w:r>
    </w:p>
    <w:p w14:paraId="1D7D350C" w14:textId="77777777" w:rsidR="00865AC2" w:rsidRPr="005D7645" w:rsidRDefault="00865AC2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Oświadczamy, że kwota wskazana jako całkowity koszt realizacji zamówienia obejmuje wszystkie obowiązkowe koszty, opłaty i prowizje, których poniesienie przez Zamawiającego jest konieczne do zawarcia, wykonywania i standardowego zakończenia umowy leasingu oraz skorzystania z prawa wykupu.</w:t>
      </w:r>
    </w:p>
    <w:p w14:paraId="5F0BC90C" w14:textId="77777777" w:rsidR="006B6267" w:rsidRPr="005D7645" w:rsidRDefault="006B6267" w:rsidP="004B79A7">
      <w:pPr>
        <w:rPr>
          <w:rFonts w:asciiTheme="majorHAnsi" w:hAnsiTheme="majorHAnsi" w:cstheme="majorHAnsi"/>
          <w:sz w:val="20"/>
          <w:szCs w:val="20"/>
          <w:lang w:val="pl-PL"/>
        </w:rPr>
      </w:pPr>
    </w:p>
    <w:p w14:paraId="4186D4A6" w14:textId="5C10448A" w:rsidR="00C4492C" w:rsidRPr="005D7645" w:rsidRDefault="00A00FB6" w:rsidP="005D30A5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……………………………………                 </w:t>
      </w:r>
      <w:r w:rsidR="006B6267" w:rsidRPr="005D7645">
        <w:rPr>
          <w:rFonts w:asciiTheme="majorHAnsi" w:hAnsiTheme="majorHAnsi" w:cstheme="majorHAnsi"/>
          <w:sz w:val="20"/>
          <w:szCs w:val="20"/>
          <w:lang w:val="pl-PL"/>
        </w:rPr>
        <w:tab/>
      </w:r>
      <w:r w:rsidR="006B6267" w:rsidRPr="005D7645">
        <w:rPr>
          <w:rFonts w:asciiTheme="majorHAnsi" w:hAnsiTheme="majorHAnsi" w:cstheme="majorHAnsi"/>
          <w:sz w:val="20"/>
          <w:szCs w:val="20"/>
          <w:lang w:val="pl-PL"/>
        </w:rPr>
        <w:tab/>
      </w:r>
      <w:r w:rsidR="006B6267" w:rsidRPr="005D7645">
        <w:rPr>
          <w:rFonts w:asciiTheme="majorHAnsi" w:hAnsiTheme="majorHAnsi" w:cstheme="majorHAnsi"/>
          <w:sz w:val="20"/>
          <w:szCs w:val="20"/>
          <w:lang w:val="pl-PL"/>
        </w:rPr>
        <w:tab/>
        <w:t xml:space="preserve">                           </w:t>
      </w:r>
      <w:r w:rsidR="005D30A5">
        <w:rPr>
          <w:rFonts w:asciiTheme="majorHAnsi" w:hAnsiTheme="majorHAnsi" w:cstheme="majorHAnsi"/>
          <w:sz w:val="20"/>
          <w:szCs w:val="20"/>
          <w:lang w:val="pl-PL"/>
        </w:rPr>
        <w:t xml:space="preserve">                     </w:t>
      </w:r>
      <w:r w:rsidR="006B6267"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Pr="005D7645">
        <w:rPr>
          <w:rFonts w:asciiTheme="majorHAnsi" w:hAnsiTheme="majorHAnsi" w:cstheme="majorHAnsi"/>
          <w:sz w:val="20"/>
          <w:szCs w:val="20"/>
          <w:lang w:val="pl-PL"/>
        </w:rPr>
        <w:t>…………………………………………………………</w:t>
      </w:r>
      <w:r w:rsidRPr="005D7645">
        <w:rPr>
          <w:rFonts w:asciiTheme="majorHAnsi" w:hAnsiTheme="majorHAnsi" w:cstheme="majorHAnsi"/>
          <w:sz w:val="20"/>
          <w:szCs w:val="20"/>
          <w:lang w:val="pl-PL"/>
        </w:rPr>
        <w:br/>
        <w:t xml:space="preserve">Miejscowość, data                              </w:t>
      </w:r>
      <w:r w:rsidR="005D30A5">
        <w:rPr>
          <w:rFonts w:asciiTheme="majorHAnsi" w:hAnsiTheme="majorHAnsi" w:cstheme="majorHAnsi"/>
          <w:sz w:val="20"/>
          <w:szCs w:val="20"/>
          <w:lang w:val="pl-PL"/>
        </w:rPr>
        <w:t xml:space="preserve">                                                                                        </w:t>
      </w:r>
      <w:r w:rsidRPr="005D7645">
        <w:rPr>
          <w:rFonts w:asciiTheme="majorHAnsi" w:hAnsiTheme="majorHAnsi" w:cstheme="majorHAnsi"/>
          <w:sz w:val="20"/>
          <w:szCs w:val="20"/>
          <w:lang w:val="pl-PL"/>
        </w:rPr>
        <w:t>podpis osoby upoważnionej</w:t>
      </w:r>
      <w:r w:rsidRPr="005D7645">
        <w:rPr>
          <w:rFonts w:asciiTheme="majorHAnsi" w:hAnsiTheme="majorHAnsi" w:cstheme="majorHAnsi"/>
          <w:sz w:val="20"/>
          <w:szCs w:val="20"/>
          <w:lang w:val="pl-PL"/>
        </w:rPr>
        <w:br w:type="page"/>
      </w:r>
    </w:p>
    <w:p w14:paraId="6C98AA96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b/>
          <w:sz w:val="20"/>
          <w:szCs w:val="20"/>
          <w:lang w:val="pl-PL"/>
        </w:rPr>
        <w:lastRenderedPageBreak/>
        <w:t>Załącznik nr 3</w:t>
      </w:r>
    </w:p>
    <w:p w14:paraId="37D524DE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b/>
          <w:sz w:val="20"/>
          <w:szCs w:val="20"/>
          <w:lang w:val="pl-PL"/>
        </w:rPr>
        <w:t>OŚWIADCZENIE O BRAKU PODSTAW WYKLUCZENIA</w:t>
      </w:r>
    </w:p>
    <w:p w14:paraId="06F4338A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Wykonawca: ……………………………………………………………………………………………………………</w:t>
      </w:r>
    </w:p>
    <w:p w14:paraId="6169F545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>Składając ofertę w postępowaniu pn. „Dostawa 10 szt. fabrycznie nowych samochodów dostawczych wraz z finansowaniem w formie leasingu” oświadczam/y, że nie podlegam/y wykluczeniu na podstawie art. 7 ust. 1 ustawy z dnia 13 kwietnia 2022 r. o szczególnych rozwiązaniach w zakresie przeciwdziałania wspieraniu agresji na Ukrainę oraz służących ochronie bezpieczeństwa narodowego – w zakresie mającym zastosowanie do niniejszego postępowania.</w:t>
      </w:r>
    </w:p>
    <w:p w14:paraId="24E8E3DC" w14:textId="77777777" w:rsidR="00354909" w:rsidRPr="005D7645" w:rsidRDefault="00354909" w:rsidP="004B79A7">
      <w:pPr>
        <w:rPr>
          <w:rFonts w:asciiTheme="majorHAnsi" w:hAnsiTheme="majorHAnsi" w:cstheme="majorHAnsi"/>
          <w:sz w:val="20"/>
          <w:szCs w:val="20"/>
          <w:lang w:val="pl-PL"/>
        </w:rPr>
      </w:pPr>
    </w:p>
    <w:p w14:paraId="38F3447D" w14:textId="2DA4E3A9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……………………………………             </w:t>
      </w:r>
      <w:r w:rsidR="00354909" w:rsidRPr="005D7645">
        <w:rPr>
          <w:rFonts w:asciiTheme="majorHAnsi" w:hAnsiTheme="majorHAnsi" w:cstheme="majorHAnsi"/>
          <w:sz w:val="20"/>
          <w:szCs w:val="20"/>
          <w:lang w:val="pl-PL"/>
        </w:rPr>
        <w:tab/>
        <w:t xml:space="preserve">                                                         </w:t>
      </w:r>
      <w:r w:rsidRPr="005D7645">
        <w:rPr>
          <w:rFonts w:asciiTheme="majorHAnsi" w:hAnsiTheme="majorHAnsi" w:cstheme="majorHAnsi"/>
          <w:sz w:val="20"/>
          <w:szCs w:val="20"/>
          <w:lang w:val="pl-PL"/>
        </w:rPr>
        <w:t xml:space="preserve">    </w:t>
      </w:r>
      <w:r w:rsidR="005D30A5">
        <w:rPr>
          <w:rFonts w:asciiTheme="majorHAnsi" w:hAnsiTheme="majorHAnsi" w:cstheme="majorHAnsi"/>
          <w:sz w:val="20"/>
          <w:szCs w:val="20"/>
          <w:lang w:val="pl-PL"/>
        </w:rPr>
        <w:t xml:space="preserve">                      </w:t>
      </w:r>
      <w:r w:rsidRPr="005D7645">
        <w:rPr>
          <w:rFonts w:asciiTheme="majorHAnsi" w:hAnsiTheme="majorHAnsi" w:cstheme="majorHAnsi"/>
          <w:sz w:val="20"/>
          <w:szCs w:val="20"/>
          <w:lang w:val="pl-PL"/>
        </w:rPr>
        <w:t>…………………………………………………………</w:t>
      </w:r>
      <w:r w:rsidRPr="005D7645">
        <w:rPr>
          <w:rFonts w:asciiTheme="majorHAnsi" w:hAnsiTheme="majorHAnsi" w:cstheme="majorHAnsi"/>
          <w:sz w:val="20"/>
          <w:szCs w:val="20"/>
          <w:lang w:val="pl-PL"/>
        </w:rPr>
        <w:br/>
        <w:t xml:space="preserve">Miejscowość, data                                    </w:t>
      </w:r>
      <w:r w:rsidR="00354909" w:rsidRPr="005D7645">
        <w:rPr>
          <w:rFonts w:asciiTheme="majorHAnsi" w:hAnsiTheme="majorHAnsi" w:cstheme="majorHAnsi"/>
          <w:sz w:val="20"/>
          <w:szCs w:val="20"/>
          <w:lang w:val="pl-PL"/>
        </w:rPr>
        <w:tab/>
      </w:r>
      <w:r w:rsidR="00354909" w:rsidRPr="005D7645">
        <w:rPr>
          <w:rFonts w:asciiTheme="majorHAnsi" w:hAnsiTheme="majorHAnsi" w:cstheme="majorHAnsi"/>
          <w:sz w:val="20"/>
          <w:szCs w:val="20"/>
          <w:lang w:val="pl-PL"/>
        </w:rPr>
        <w:tab/>
      </w:r>
      <w:r w:rsidR="00354909" w:rsidRPr="005D7645">
        <w:rPr>
          <w:rFonts w:asciiTheme="majorHAnsi" w:hAnsiTheme="majorHAnsi" w:cstheme="majorHAnsi"/>
          <w:sz w:val="20"/>
          <w:szCs w:val="20"/>
          <w:lang w:val="pl-PL"/>
        </w:rPr>
        <w:tab/>
      </w:r>
      <w:r w:rsidR="005D30A5">
        <w:rPr>
          <w:rFonts w:asciiTheme="majorHAnsi" w:hAnsiTheme="majorHAnsi" w:cstheme="majorHAnsi"/>
          <w:sz w:val="20"/>
          <w:szCs w:val="20"/>
          <w:lang w:val="pl-PL"/>
        </w:rPr>
        <w:t xml:space="preserve">                                            </w:t>
      </w:r>
      <w:r w:rsidRPr="005D7645">
        <w:rPr>
          <w:rFonts w:asciiTheme="majorHAnsi" w:hAnsiTheme="majorHAnsi" w:cstheme="majorHAnsi"/>
          <w:sz w:val="20"/>
          <w:szCs w:val="20"/>
          <w:lang w:val="pl-PL"/>
        </w:rPr>
        <w:t>podpis osoby upoważnionej</w:t>
      </w:r>
    </w:p>
    <w:p w14:paraId="679742E1" w14:textId="77777777" w:rsidR="00C4492C" w:rsidRPr="005D7645" w:rsidRDefault="00A00FB6" w:rsidP="006F08DE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sz w:val="20"/>
          <w:szCs w:val="20"/>
          <w:lang w:val="pl-PL"/>
        </w:rPr>
        <w:br w:type="page"/>
      </w:r>
    </w:p>
    <w:p w14:paraId="30ED98EA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b/>
          <w:sz w:val="20"/>
          <w:szCs w:val="20"/>
          <w:lang w:val="pl-PL"/>
        </w:rPr>
        <w:lastRenderedPageBreak/>
        <w:t>Załącznik nr 4</w:t>
      </w:r>
    </w:p>
    <w:p w14:paraId="2610276B" w14:textId="77777777" w:rsidR="00C4492C" w:rsidRPr="005D7645" w:rsidRDefault="00A00FB6" w:rsidP="004B79A7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5D7645">
        <w:rPr>
          <w:rFonts w:asciiTheme="majorHAnsi" w:hAnsiTheme="majorHAnsi" w:cstheme="majorHAnsi"/>
          <w:b/>
          <w:sz w:val="20"/>
          <w:szCs w:val="20"/>
          <w:lang w:val="pl-PL"/>
        </w:rPr>
        <w:t>ISTOTNE POSTANOWIENIA UMOWY / WYMAGANIA DO UMOWY LEASINGU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99"/>
        <w:gridCol w:w="2755"/>
        <w:gridCol w:w="5148"/>
      </w:tblGrid>
      <w:tr w:rsidR="00C4492C" w:rsidRPr="005D7645" w14:paraId="6579625D" w14:textId="77777777">
        <w:trPr>
          <w:tblHeader/>
          <w:jc w:val="center"/>
        </w:trPr>
        <w:tc>
          <w:tcPr>
            <w:tcW w:w="567" w:type="dxa"/>
            <w:shd w:val="clear" w:color="auto" w:fill="D9E1F2"/>
            <w:vAlign w:val="center"/>
          </w:tcPr>
          <w:p w14:paraId="54C5089D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Lp.</w:t>
            </w:r>
          </w:p>
        </w:tc>
        <w:tc>
          <w:tcPr>
            <w:tcW w:w="2268" w:type="dxa"/>
            <w:shd w:val="clear" w:color="auto" w:fill="D9E1F2"/>
            <w:vAlign w:val="center"/>
          </w:tcPr>
          <w:p w14:paraId="25E8599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Obszar</w:t>
            </w:r>
          </w:p>
        </w:tc>
        <w:tc>
          <w:tcPr>
            <w:tcW w:w="6803" w:type="dxa"/>
            <w:shd w:val="clear" w:color="auto" w:fill="D9E1F2"/>
            <w:vAlign w:val="center"/>
          </w:tcPr>
          <w:p w14:paraId="5DC18E35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b/>
                <w:sz w:val="20"/>
                <w:szCs w:val="20"/>
              </w:rPr>
              <w:t>Wymaganie</w:t>
            </w:r>
          </w:p>
        </w:tc>
      </w:tr>
      <w:tr w:rsidR="00C4492C" w:rsidRPr="006228E0" w14:paraId="2E31484F" w14:textId="77777777">
        <w:trPr>
          <w:jc w:val="center"/>
        </w:trPr>
        <w:tc>
          <w:tcPr>
            <w:tcW w:w="567" w:type="dxa"/>
            <w:vAlign w:val="center"/>
          </w:tcPr>
          <w:p w14:paraId="7CBF853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5A6588D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Przedmiot</w:t>
            </w:r>
          </w:p>
        </w:tc>
        <w:tc>
          <w:tcPr>
            <w:tcW w:w="6803" w:type="dxa"/>
            <w:vAlign w:val="center"/>
          </w:tcPr>
          <w:p w14:paraId="044034A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Dostawa i oddanie do używania 10 pojazdów zgodnych z OPZ wraz z finansowaniem leasingowym.</w:t>
            </w:r>
          </w:p>
        </w:tc>
      </w:tr>
      <w:tr w:rsidR="00C4492C" w:rsidRPr="005D7645" w14:paraId="019CDCF9" w14:textId="77777777">
        <w:trPr>
          <w:jc w:val="center"/>
        </w:trPr>
        <w:tc>
          <w:tcPr>
            <w:tcW w:w="567" w:type="dxa"/>
            <w:vAlign w:val="center"/>
          </w:tcPr>
          <w:p w14:paraId="33AFBD6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7802669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Okres</w:t>
            </w:r>
          </w:p>
        </w:tc>
        <w:tc>
          <w:tcPr>
            <w:tcW w:w="6803" w:type="dxa"/>
            <w:vAlign w:val="center"/>
          </w:tcPr>
          <w:p w14:paraId="0F27B6C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60 miesięcy.</w:t>
            </w:r>
          </w:p>
        </w:tc>
      </w:tr>
      <w:tr w:rsidR="00C4492C" w:rsidRPr="005D7645" w14:paraId="1E6363E3" w14:textId="77777777">
        <w:trPr>
          <w:jc w:val="center"/>
        </w:trPr>
        <w:tc>
          <w:tcPr>
            <w:tcW w:w="567" w:type="dxa"/>
            <w:vAlign w:val="center"/>
          </w:tcPr>
          <w:p w14:paraId="79D5F1A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1FA4928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Opłata wstępna</w:t>
            </w:r>
          </w:p>
        </w:tc>
        <w:tc>
          <w:tcPr>
            <w:tcW w:w="6803" w:type="dxa"/>
            <w:vAlign w:val="center"/>
          </w:tcPr>
          <w:p w14:paraId="0795F1A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5% ceny netto pojazdów.</w:t>
            </w:r>
          </w:p>
        </w:tc>
      </w:tr>
      <w:tr w:rsidR="00C4492C" w:rsidRPr="006228E0" w14:paraId="305AA8BE" w14:textId="77777777">
        <w:trPr>
          <w:jc w:val="center"/>
        </w:trPr>
        <w:tc>
          <w:tcPr>
            <w:tcW w:w="567" w:type="dxa"/>
            <w:vAlign w:val="center"/>
          </w:tcPr>
          <w:p w14:paraId="65FBD05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08752B8C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Wykup</w:t>
            </w:r>
          </w:p>
        </w:tc>
        <w:tc>
          <w:tcPr>
            <w:tcW w:w="6803" w:type="dxa"/>
            <w:vAlign w:val="center"/>
          </w:tcPr>
          <w:p w14:paraId="1214505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5% ceny netto pojazdów; możliwość nabycia pojazdów po zakończeniu umowy i uregulowaniu należności.</w:t>
            </w:r>
          </w:p>
        </w:tc>
      </w:tr>
      <w:tr w:rsidR="00C4492C" w:rsidRPr="006228E0" w14:paraId="396129E1" w14:textId="77777777">
        <w:trPr>
          <w:jc w:val="center"/>
        </w:trPr>
        <w:tc>
          <w:tcPr>
            <w:tcW w:w="567" w:type="dxa"/>
            <w:vAlign w:val="center"/>
          </w:tcPr>
          <w:p w14:paraId="21084F0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56CC766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Odbiór</w:t>
            </w:r>
          </w:p>
        </w:tc>
        <w:tc>
          <w:tcPr>
            <w:tcW w:w="6803" w:type="dxa"/>
            <w:vAlign w:val="center"/>
          </w:tcPr>
          <w:p w14:paraId="7CE6B2A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Podstawą uruchomienia rozliczeń dla danego pojazdu jest jego prawidłowy odbiór, potwierdzony protokołem.</w:t>
            </w:r>
          </w:p>
        </w:tc>
      </w:tr>
      <w:tr w:rsidR="00C4492C" w:rsidRPr="006228E0" w14:paraId="2A15BB17" w14:textId="77777777">
        <w:trPr>
          <w:jc w:val="center"/>
        </w:trPr>
        <w:tc>
          <w:tcPr>
            <w:tcW w:w="567" w:type="dxa"/>
            <w:vAlign w:val="center"/>
          </w:tcPr>
          <w:p w14:paraId="5F907BF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44F0D42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Niezgodności</w:t>
            </w:r>
          </w:p>
        </w:tc>
        <w:tc>
          <w:tcPr>
            <w:tcW w:w="6803" w:type="dxa"/>
            <w:vAlign w:val="center"/>
          </w:tcPr>
          <w:p w14:paraId="6606B33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Wykonawca usuwa niezgodności z OPZ na własny koszt, bez obciążania Zamawiającego.</w:t>
            </w:r>
          </w:p>
        </w:tc>
      </w:tr>
      <w:tr w:rsidR="00C4492C" w:rsidRPr="006228E0" w14:paraId="5FCA3615" w14:textId="77777777">
        <w:trPr>
          <w:jc w:val="center"/>
        </w:trPr>
        <w:tc>
          <w:tcPr>
            <w:tcW w:w="567" w:type="dxa"/>
            <w:vAlign w:val="center"/>
          </w:tcPr>
          <w:p w14:paraId="1EB73C1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14:paraId="76893D48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Gwarancja</w:t>
            </w:r>
          </w:p>
        </w:tc>
        <w:tc>
          <w:tcPr>
            <w:tcW w:w="6803" w:type="dxa"/>
            <w:vAlign w:val="center"/>
          </w:tcPr>
          <w:p w14:paraId="0A00E7D3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Zgodnie z OPZ i ofertą wykonawcy; warunki korzystniejsze z oferty stają się wiążące.</w:t>
            </w:r>
          </w:p>
        </w:tc>
      </w:tr>
      <w:tr w:rsidR="00C4492C" w:rsidRPr="006228E0" w14:paraId="109C48D4" w14:textId="77777777">
        <w:trPr>
          <w:jc w:val="center"/>
        </w:trPr>
        <w:tc>
          <w:tcPr>
            <w:tcW w:w="567" w:type="dxa"/>
            <w:vAlign w:val="center"/>
          </w:tcPr>
          <w:p w14:paraId="6B89B8D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14:paraId="1D840710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Opłaty</w:t>
            </w:r>
          </w:p>
        </w:tc>
        <w:tc>
          <w:tcPr>
            <w:tcW w:w="6803" w:type="dxa"/>
            <w:vAlign w:val="center"/>
          </w:tcPr>
          <w:p w14:paraId="6D0FC24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Wszystkie obowiązkowe koszty muszą wynikać z oferty/harmonogramu lub załączonej tabeli opłat.</w:t>
            </w:r>
          </w:p>
        </w:tc>
      </w:tr>
      <w:tr w:rsidR="00C4492C" w:rsidRPr="006228E0" w14:paraId="6C2A907E" w14:textId="77777777">
        <w:trPr>
          <w:jc w:val="center"/>
        </w:trPr>
        <w:tc>
          <w:tcPr>
            <w:tcW w:w="567" w:type="dxa"/>
            <w:vAlign w:val="center"/>
          </w:tcPr>
          <w:p w14:paraId="56A2A16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14:paraId="381651E5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Cesja / podwykonawcy</w:t>
            </w:r>
          </w:p>
        </w:tc>
        <w:tc>
          <w:tcPr>
            <w:tcW w:w="6803" w:type="dxa"/>
            <w:vAlign w:val="center"/>
          </w:tcPr>
          <w:p w14:paraId="4B508C7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Dopuszczalne zgodnie z warunkami postępowania i prawem, bez pogorszenia sytuacji Zamawiającego.</w:t>
            </w:r>
          </w:p>
        </w:tc>
      </w:tr>
      <w:tr w:rsidR="00C4492C" w:rsidRPr="006228E0" w14:paraId="04D0BEDD" w14:textId="77777777">
        <w:trPr>
          <w:jc w:val="center"/>
        </w:trPr>
        <w:tc>
          <w:tcPr>
            <w:tcW w:w="567" w:type="dxa"/>
            <w:vAlign w:val="center"/>
          </w:tcPr>
          <w:p w14:paraId="37F61FF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14:paraId="7836349A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Zmiany umowy</w:t>
            </w:r>
          </w:p>
        </w:tc>
        <w:tc>
          <w:tcPr>
            <w:tcW w:w="6803" w:type="dxa"/>
            <w:vAlign w:val="center"/>
          </w:tcPr>
          <w:p w14:paraId="528CF646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Wyłącznie w formie wymaganej umową i w granicach dopuszczalnych dla postępowania.</w:t>
            </w:r>
          </w:p>
        </w:tc>
      </w:tr>
      <w:tr w:rsidR="00C4492C" w:rsidRPr="006228E0" w14:paraId="1B32BE44" w14:textId="77777777">
        <w:trPr>
          <w:jc w:val="center"/>
        </w:trPr>
        <w:tc>
          <w:tcPr>
            <w:tcW w:w="567" w:type="dxa"/>
            <w:vAlign w:val="center"/>
          </w:tcPr>
          <w:p w14:paraId="5736D92F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2268" w:type="dxa"/>
            <w:vAlign w:val="center"/>
          </w:tcPr>
          <w:p w14:paraId="6E36C30D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Dokumenty</w:t>
            </w:r>
          </w:p>
        </w:tc>
        <w:tc>
          <w:tcPr>
            <w:tcW w:w="6803" w:type="dxa"/>
            <w:vAlign w:val="center"/>
          </w:tcPr>
          <w:p w14:paraId="45E5C7E7" w14:textId="6735B652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Umowa leasingu, harmonogram, OWUL i tabela opłat nie mogą być sprzeczne z zapytaniem, OPZ i ofertą; w razie sprzeczności pierwszeństwo mają </w:t>
            </w:r>
            <w:r w:rsidR="00AC4AE0"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zapytanie, OPZ i oferta.</w:t>
            </w:r>
          </w:p>
        </w:tc>
      </w:tr>
      <w:tr w:rsidR="00C4492C" w:rsidRPr="006228E0" w14:paraId="1CAEE2F2" w14:textId="77777777">
        <w:trPr>
          <w:jc w:val="center"/>
        </w:trPr>
        <w:tc>
          <w:tcPr>
            <w:tcW w:w="567" w:type="dxa"/>
            <w:vAlign w:val="center"/>
          </w:tcPr>
          <w:p w14:paraId="04B9E5E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14:paraId="6AB5DFC1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Prawo właściwe</w:t>
            </w:r>
          </w:p>
        </w:tc>
        <w:tc>
          <w:tcPr>
            <w:tcW w:w="6803" w:type="dxa"/>
            <w:vAlign w:val="center"/>
          </w:tcPr>
          <w:p w14:paraId="5E55CD3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Prawo polskie; sąd właściwy zostanie określony w umowie.</w:t>
            </w:r>
          </w:p>
        </w:tc>
      </w:tr>
      <w:tr w:rsidR="00C4492C" w:rsidRPr="006228E0" w14:paraId="5AF9F482" w14:textId="77777777">
        <w:trPr>
          <w:jc w:val="center"/>
        </w:trPr>
        <w:tc>
          <w:tcPr>
            <w:tcW w:w="3437" w:type="dxa"/>
            <w:vAlign w:val="center"/>
          </w:tcPr>
          <w:p w14:paraId="7C450C37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13</w:t>
            </w:r>
          </w:p>
        </w:tc>
        <w:tc>
          <w:tcPr>
            <w:tcW w:w="3437" w:type="dxa"/>
            <w:vAlign w:val="center"/>
          </w:tcPr>
          <w:p w14:paraId="7FF2A3EB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Zawarcie umowy</w:t>
            </w:r>
          </w:p>
        </w:tc>
        <w:tc>
          <w:tcPr>
            <w:tcW w:w="3437" w:type="dxa"/>
            <w:vAlign w:val="center"/>
          </w:tcPr>
          <w:p w14:paraId="1A877E03" w14:textId="29729F02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Wybór oferty ani zawiadomienie o wyborze nie powodują zawarcia umowy. Umowa zostaje zawarta wyłącznie przez podpisanie jej </w:t>
            </w:r>
            <w:r w:rsidR="00DB6DB9"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w formie pisemnej </w:t>
            </w: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przez uprawnionych przedstawicieli obu stron.</w:t>
            </w:r>
          </w:p>
        </w:tc>
      </w:tr>
      <w:tr w:rsidR="00C4492C" w:rsidRPr="006228E0" w14:paraId="25C5F531" w14:textId="77777777">
        <w:trPr>
          <w:jc w:val="center"/>
        </w:trPr>
        <w:tc>
          <w:tcPr>
            <w:tcW w:w="3437" w:type="dxa"/>
            <w:vAlign w:val="center"/>
          </w:tcPr>
          <w:p w14:paraId="4225FAA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14</w:t>
            </w:r>
          </w:p>
        </w:tc>
        <w:tc>
          <w:tcPr>
            <w:tcW w:w="3437" w:type="dxa"/>
            <w:vAlign w:val="center"/>
          </w:tcPr>
          <w:p w14:paraId="460D3022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Warunek finansowy</w:t>
            </w:r>
          </w:p>
        </w:tc>
        <w:tc>
          <w:tcPr>
            <w:tcW w:w="3437" w:type="dxa"/>
            <w:vAlign w:val="center"/>
          </w:tcPr>
          <w:p w14:paraId="02FC57EE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Zawarcie umowy jest uzależnione od potwierdzenia przez Zamawiającego dostępności środków i wymaganych zgód wewnętrznych. Brak takiego potwierdzenia uprawnia Zamawiającego do zakończenia postępowania bez zawarcia umowy.</w:t>
            </w:r>
          </w:p>
        </w:tc>
      </w:tr>
      <w:tr w:rsidR="00C4492C" w:rsidRPr="006228E0" w14:paraId="2724069F" w14:textId="77777777">
        <w:trPr>
          <w:jc w:val="center"/>
        </w:trPr>
        <w:tc>
          <w:tcPr>
            <w:tcW w:w="3437" w:type="dxa"/>
            <w:vAlign w:val="center"/>
          </w:tcPr>
          <w:p w14:paraId="365C2754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15</w:t>
            </w:r>
          </w:p>
        </w:tc>
        <w:tc>
          <w:tcPr>
            <w:tcW w:w="3437" w:type="dxa"/>
            <w:vAlign w:val="center"/>
          </w:tcPr>
          <w:p w14:paraId="085D99C9" w14:textId="77777777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</w:rPr>
              <w:t>Budżet</w:t>
            </w:r>
          </w:p>
        </w:tc>
        <w:tc>
          <w:tcPr>
            <w:tcW w:w="3437" w:type="dxa"/>
            <w:vAlign w:val="center"/>
          </w:tcPr>
          <w:p w14:paraId="09E16673" w14:textId="12A0594F" w:rsidR="00C4492C" w:rsidRPr="005D7645" w:rsidRDefault="00A00FB6" w:rsidP="006F08DE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D764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Kwota przeznaczona na sfinansowanie zamówienia nie jest ujawniana w dokumentacji postępowania; zostanie udostępniona przez Zamawiającego w dniu otwarcia ofert.</w:t>
            </w:r>
          </w:p>
        </w:tc>
      </w:tr>
    </w:tbl>
    <w:p w14:paraId="2C1EC81F" w14:textId="77777777" w:rsidR="00C4492C" w:rsidRPr="005D7645" w:rsidRDefault="00C4492C" w:rsidP="004B79A7">
      <w:pPr>
        <w:rPr>
          <w:rFonts w:asciiTheme="majorHAnsi" w:hAnsiTheme="majorHAnsi" w:cstheme="majorHAnsi"/>
          <w:sz w:val="20"/>
          <w:szCs w:val="20"/>
          <w:lang w:val="pl-PL"/>
        </w:rPr>
      </w:pPr>
    </w:p>
    <w:p w14:paraId="33F0163E" w14:textId="6B449EC8" w:rsidR="00C4492C" w:rsidRPr="005D7645" w:rsidRDefault="00C4492C" w:rsidP="006F08DE">
      <w:pPr>
        <w:rPr>
          <w:rFonts w:asciiTheme="majorHAnsi" w:hAnsiTheme="majorHAnsi" w:cstheme="majorHAnsi"/>
          <w:sz w:val="20"/>
          <w:szCs w:val="20"/>
          <w:lang w:val="pl-PL"/>
        </w:rPr>
      </w:pPr>
    </w:p>
    <w:sectPr w:rsidR="00C4492C" w:rsidRPr="005D7645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07" w:right="964" w:bottom="90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DC4DB" w14:textId="77777777" w:rsidR="001B6589" w:rsidRDefault="001B6589">
      <w:pPr>
        <w:spacing w:after="0" w:line="240" w:lineRule="auto"/>
      </w:pPr>
      <w:r>
        <w:separator/>
      </w:r>
    </w:p>
  </w:endnote>
  <w:endnote w:type="continuationSeparator" w:id="0">
    <w:p w14:paraId="4741653A" w14:textId="77777777" w:rsidR="001B6589" w:rsidRDefault="001B6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D5858" w14:textId="6FE52ED2" w:rsidR="006A37BF" w:rsidRDefault="006A37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587DB" w14:textId="1B449328" w:rsidR="00C4492C" w:rsidRPr="009C16FC" w:rsidRDefault="00C4492C">
    <w:pPr>
      <w:pStyle w:val="Stopka"/>
      <w:jc w:val="center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AD40D" w14:textId="13B066E0" w:rsidR="006A37BF" w:rsidRDefault="006A37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025B3" w14:textId="77777777" w:rsidR="001B6589" w:rsidRDefault="001B6589">
      <w:pPr>
        <w:spacing w:after="0" w:line="240" w:lineRule="auto"/>
      </w:pPr>
      <w:r>
        <w:separator/>
      </w:r>
    </w:p>
  </w:footnote>
  <w:footnote w:type="continuationSeparator" w:id="0">
    <w:p w14:paraId="0AC9E5FA" w14:textId="77777777" w:rsidR="001B6589" w:rsidRDefault="001B6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F6EA5" w14:textId="58707463" w:rsidR="006A37BF" w:rsidRDefault="006A37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99EF6" w14:textId="1E536E52" w:rsidR="006A37BF" w:rsidRDefault="006A37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22B" w14:textId="062FCDB9" w:rsidR="006A37BF" w:rsidRDefault="006A37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C52312"/>
    <w:multiLevelType w:val="multilevel"/>
    <w:tmpl w:val="CC00C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24841AE"/>
    <w:multiLevelType w:val="hybridMultilevel"/>
    <w:tmpl w:val="816EE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8E3519"/>
    <w:multiLevelType w:val="multilevel"/>
    <w:tmpl w:val="A128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9F6520C"/>
    <w:multiLevelType w:val="multilevel"/>
    <w:tmpl w:val="56EAB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F824A0"/>
    <w:multiLevelType w:val="hybridMultilevel"/>
    <w:tmpl w:val="43604B08"/>
    <w:lvl w:ilvl="0" w:tplc="282462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72608"/>
    <w:multiLevelType w:val="hybridMultilevel"/>
    <w:tmpl w:val="F836C2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F25FC"/>
    <w:multiLevelType w:val="multilevel"/>
    <w:tmpl w:val="20D4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634A78"/>
    <w:multiLevelType w:val="multilevel"/>
    <w:tmpl w:val="ADDC53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501950"/>
    <w:multiLevelType w:val="multilevel"/>
    <w:tmpl w:val="47AE5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B019A6"/>
    <w:multiLevelType w:val="multilevel"/>
    <w:tmpl w:val="20D4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781EA4"/>
    <w:multiLevelType w:val="multilevel"/>
    <w:tmpl w:val="D8500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003B90"/>
    <w:multiLevelType w:val="multilevel"/>
    <w:tmpl w:val="1A2C92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736271"/>
    <w:multiLevelType w:val="multilevel"/>
    <w:tmpl w:val="9552F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3C4497"/>
    <w:multiLevelType w:val="multilevel"/>
    <w:tmpl w:val="6FA6A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3D34D4"/>
    <w:multiLevelType w:val="hybridMultilevel"/>
    <w:tmpl w:val="C3006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A5468"/>
    <w:multiLevelType w:val="hybridMultilevel"/>
    <w:tmpl w:val="DD84A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4691D"/>
    <w:multiLevelType w:val="multilevel"/>
    <w:tmpl w:val="A128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543B3C"/>
    <w:multiLevelType w:val="hybridMultilevel"/>
    <w:tmpl w:val="B6FA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643E2"/>
    <w:multiLevelType w:val="multilevel"/>
    <w:tmpl w:val="EED4D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3D1F70"/>
    <w:multiLevelType w:val="hybridMultilevel"/>
    <w:tmpl w:val="84563E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217956">
    <w:abstractNumId w:val="8"/>
  </w:num>
  <w:num w:numId="2" w16cid:durableId="1972124978">
    <w:abstractNumId w:val="6"/>
  </w:num>
  <w:num w:numId="3" w16cid:durableId="584416147">
    <w:abstractNumId w:val="5"/>
  </w:num>
  <w:num w:numId="4" w16cid:durableId="987247750">
    <w:abstractNumId w:val="4"/>
  </w:num>
  <w:num w:numId="5" w16cid:durableId="897394823">
    <w:abstractNumId w:val="7"/>
  </w:num>
  <w:num w:numId="6" w16cid:durableId="1555045629">
    <w:abstractNumId w:val="3"/>
  </w:num>
  <w:num w:numId="7" w16cid:durableId="1494682061">
    <w:abstractNumId w:val="2"/>
  </w:num>
  <w:num w:numId="8" w16cid:durableId="1970547487">
    <w:abstractNumId w:val="1"/>
  </w:num>
  <w:num w:numId="9" w16cid:durableId="603342292">
    <w:abstractNumId w:val="0"/>
  </w:num>
  <w:num w:numId="10" w16cid:durableId="1601835973">
    <w:abstractNumId w:val="12"/>
  </w:num>
  <w:num w:numId="11" w16cid:durableId="1527019138">
    <w:abstractNumId w:val="17"/>
  </w:num>
  <w:num w:numId="12" w16cid:durableId="337198766">
    <w:abstractNumId w:val="17"/>
    <w:lvlOverride w:ilvl="1">
      <w:startOverride w:val="1"/>
    </w:lvlOverride>
  </w:num>
  <w:num w:numId="13" w16cid:durableId="2048525122">
    <w:abstractNumId w:val="17"/>
    <w:lvlOverride w:ilvl="1">
      <w:startOverride w:val="1"/>
    </w:lvlOverride>
  </w:num>
  <w:num w:numId="14" w16cid:durableId="1722245997">
    <w:abstractNumId w:val="21"/>
  </w:num>
  <w:num w:numId="15" w16cid:durableId="1658991230">
    <w:abstractNumId w:val="21"/>
    <w:lvlOverride w:ilvl="1">
      <w:startOverride w:val="1"/>
    </w:lvlOverride>
  </w:num>
  <w:num w:numId="16" w16cid:durableId="146095805">
    <w:abstractNumId w:val="22"/>
  </w:num>
  <w:num w:numId="17" w16cid:durableId="1138569611">
    <w:abstractNumId w:val="22"/>
    <w:lvlOverride w:ilvl="1">
      <w:startOverride w:val="1"/>
    </w:lvlOverride>
  </w:num>
  <w:num w:numId="18" w16cid:durableId="269826928">
    <w:abstractNumId w:val="22"/>
    <w:lvlOverride w:ilvl="1">
      <w:startOverride w:val="1"/>
    </w:lvlOverride>
  </w:num>
  <w:num w:numId="19" w16cid:durableId="2063403364">
    <w:abstractNumId w:val="27"/>
  </w:num>
  <w:num w:numId="20" w16cid:durableId="1138958571">
    <w:abstractNumId w:val="27"/>
    <w:lvlOverride w:ilvl="1">
      <w:startOverride w:val="1"/>
    </w:lvlOverride>
  </w:num>
  <w:num w:numId="21" w16cid:durableId="938635534">
    <w:abstractNumId w:val="19"/>
  </w:num>
  <w:num w:numId="22" w16cid:durableId="565535081">
    <w:abstractNumId w:val="9"/>
  </w:num>
  <w:num w:numId="23" w16cid:durableId="1103303925">
    <w:abstractNumId w:val="20"/>
  </w:num>
  <w:num w:numId="24" w16cid:durableId="433746401">
    <w:abstractNumId w:val="16"/>
  </w:num>
  <w:num w:numId="25" w16cid:durableId="950627229">
    <w:abstractNumId w:val="11"/>
  </w:num>
  <w:num w:numId="26" w16cid:durableId="1047493245">
    <w:abstractNumId w:val="23"/>
  </w:num>
  <w:num w:numId="27" w16cid:durableId="590898677">
    <w:abstractNumId w:val="10"/>
  </w:num>
  <w:num w:numId="28" w16cid:durableId="1771970420">
    <w:abstractNumId w:val="24"/>
  </w:num>
  <w:num w:numId="29" w16cid:durableId="875386429">
    <w:abstractNumId w:val="18"/>
  </w:num>
  <w:num w:numId="30" w16cid:durableId="974141067">
    <w:abstractNumId w:val="15"/>
  </w:num>
  <w:num w:numId="31" w16cid:durableId="1490561460">
    <w:abstractNumId w:val="25"/>
  </w:num>
  <w:num w:numId="32" w16cid:durableId="72707254">
    <w:abstractNumId w:val="26"/>
  </w:num>
  <w:num w:numId="33" w16cid:durableId="631978701">
    <w:abstractNumId w:val="28"/>
  </w:num>
  <w:num w:numId="34" w16cid:durableId="944267110">
    <w:abstractNumId w:val="13"/>
  </w:num>
  <w:num w:numId="35" w16cid:durableId="11918427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6ED7B79-5435-448D-8E83-B87A082D14F9}"/>
  </w:docVars>
  <w:rsids>
    <w:rsidRoot w:val="00B47730"/>
    <w:rsid w:val="00010D26"/>
    <w:rsid w:val="0002137C"/>
    <w:rsid w:val="00034616"/>
    <w:rsid w:val="00046550"/>
    <w:rsid w:val="00052DC2"/>
    <w:rsid w:val="0006063C"/>
    <w:rsid w:val="0007700A"/>
    <w:rsid w:val="00092B0E"/>
    <w:rsid w:val="000D3702"/>
    <w:rsid w:val="000E7673"/>
    <w:rsid w:val="0015074B"/>
    <w:rsid w:val="00176AC0"/>
    <w:rsid w:val="001819ED"/>
    <w:rsid w:val="001B6589"/>
    <w:rsid w:val="0023138F"/>
    <w:rsid w:val="0023419D"/>
    <w:rsid w:val="00261DC9"/>
    <w:rsid w:val="0029639D"/>
    <w:rsid w:val="002A4432"/>
    <w:rsid w:val="002D1F2B"/>
    <w:rsid w:val="002D2A1F"/>
    <w:rsid w:val="002E2D1D"/>
    <w:rsid w:val="002F506B"/>
    <w:rsid w:val="00321528"/>
    <w:rsid w:val="00325889"/>
    <w:rsid w:val="00326F90"/>
    <w:rsid w:val="003315EE"/>
    <w:rsid w:val="0034423F"/>
    <w:rsid w:val="00354909"/>
    <w:rsid w:val="00374BE1"/>
    <w:rsid w:val="003A4581"/>
    <w:rsid w:val="003D1D71"/>
    <w:rsid w:val="0040242C"/>
    <w:rsid w:val="00441BAB"/>
    <w:rsid w:val="004736F1"/>
    <w:rsid w:val="004A104B"/>
    <w:rsid w:val="004B79A7"/>
    <w:rsid w:val="004C5AE0"/>
    <w:rsid w:val="004D0BEE"/>
    <w:rsid w:val="00522073"/>
    <w:rsid w:val="00537E5B"/>
    <w:rsid w:val="00544880"/>
    <w:rsid w:val="005A5674"/>
    <w:rsid w:val="005D30A5"/>
    <w:rsid w:val="005D7645"/>
    <w:rsid w:val="006115E1"/>
    <w:rsid w:val="0061586B"/>
    <w:rsid w:val="006228E0"/>
    <w:rsid w:val="006706F3"/>
    <w:rsid w:val="00671801"/>
    <w:rsid w:val="0067291C"/>
    <w:rsid w:val="006729C7"/>
    <w:rsid w:val="006A37BF"/>
    <w:rsid w:val="006B6267"/>
    <w:rsid w:val="006F08DE"/>
    <w:rsid w:val="00736434"/>
    <w:rsid w:val="007A1716"/>
    <w:rsid w:val="007A7E1B"/>
    <w:rsid w:val="007B2E6D"/>
    <w:rsid w:val="007F46B0"/>
    <w:rsid w:val="008149E0"/>
    <w:rsid w:val="00817830"/>
    <w:rsid w:val="008572C2"/>
    <w:rsid w:val="00861032"/>
    <w:rsid w:val="00865AC2"/>
    <w:rsid w:val="008C28D1"/>
    <w:rsid w:val="008D1507"/>
    <w:rsid w:val="008D6E98"/>
    <w:rsid w:val="00951250"/>
    <w:rsid w:val="009A3650"/>
    <w:rsid w:val="009A61B7"/>
    <w:rsid w:val="009C16FC"/>
    <w:rsid w:val="00A00FB6"/>
    <w:rsid w:val="00A15A79"/>
    <w:rsid w:val="00A3115B"/>
    <w:rsid w:val="00A57CD1"/>
    <w:rsid w:val="00A61090"/>
    <w:rsid w:val="00AA1D8D"/>
    <w:rsid w:val="00AC4AE0"/>
    <w:rsid w:val="00B25929"/>
    <w:rsid w:val="00B325A5"/>
    <w:rsid w:val="00B47730"/>
    <w:rsid w:val="00B64B0C"/>
    <w:rsid w:val="00B908E1"/>
    <w:rsid w:val="00BE38B9"/>
    <w:rsid w:val="00BF6739"/>
    <w:rsid w:val="00C15720"/>
    <w:rsid w:val="00C314A0"/>
    <w:rsid w:val="00C37A4C"/>
    <w:rsid w:val="00C4492C"/>
    <w:rsid w:val="00C74804"/>
    <w:rsid w:val="00C83C45"/>
    <w:rsid w:val="00C87827"/>
    <w:rsid w:val="00C93412"/>
    <w:rsid w:val="00CB0664"/>
    <w:rsid w:val="00CB2E1C"/>
    <w:rsid w:val="00CD3B1F"/>
    <w:rsid w:val="00CF37C2"/>
    <w:rsid w:val="00D214B3"/>
    <w:rsid w:val="00D403AE"/>
    <w:rsid w:val="00D52531"/>
    <w:rsid w:val="00DA1BB7"/>
    <w:rsid w:val="00DA698F"/>
    <w:rsid w:val="00DB2FAC"/>
    <w:rsid w:val="00DB4761"/>
    <w:rsid w:val="00DB6DB9"/>
    <w:rsid w:val="00DD32C7"/>
    <w:rsid w:val="00E0496C"/>
    <w:rsid w:val="00E34474"/>
    <w:rsid w:val="00E531CB"/>
    <w:rsid w:val="00E6145A"/>
    <w:rsid w:val="00E7537E"/>
    <w:rsid w:val="00E94CC9"/>
    <w:rsid w:val="00EF002D"/>
    <w:rsid w:val="00F050B8"/>
    <w:rsid w:val="00F05F55"/>
    <w:rsid w:val="00F10CC8"/>
    <w:rsid w:val="00F308E8"/>
    <w:rsid w:val="00F3262D"/>
    <w:rsid w:val="00F43E36"/>
    <w:rsid w:val="00F8356D"/>
    <w:rsid w:val="00F8505E"/>
    <w:rsid w:val="00F85CE7"/>
    <w:rsid w:val="00FC693F"/>
    <w:rsid w:val="00FD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2A7F8C"/>
  <w14:defaultImageDpi w14:val="330"/>
  <w15:docId w15:val="{2493D653-7AF3-481A-871B-5C3A7825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prawka">
    <w:name w:val="Revision"/>
    <w:hidden/>
    <w:uiPriority w:val="99"/>
    <w:semiHidden/>
    <w:rsid w:val="00DB4761"/>
    <w:pPr>
      <w:spacing w:after="0" w:line="240" w:lineRule="auto"/>
    </w:pPr>
    <w:rPr>
      <w:rFonts w:ascii="Arial" w:hAnsi="Arial"/>
      <w:sz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59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59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5929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59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5929"/>
    <w:rPr>
      <w:rFonts w:ascii="Arial" w:hAnsi="Arial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A365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2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ED7B79-5435-448D-8E83-B87A082D14F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2246</Words>
  <Characters>13480</Characters>
  <Application>Microsoft Office Word</Application>
  <DocSecurity>0</DocSecurity>
  <Lines>112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</dc:creator>
  <cp:keywords/>
  <dc:description/>
  <cp:lastModifiedBy>Agnieszka Ziemba-Szekowska</cp:lastModifiedBy>
  <cp:revision>4</cp:revision>
  <cp:lastPrinted>2026-08-13T13:17:00Z</cp:lastPrinted>
  <dcterms:created xsi:type="dcterms:W3CDTF">2026-08-13T13:20:00Z</dcterms:created>
  <dcterms:modified xsi:type="dcterms:W3CDTF">2026-08-13T13:39:00Z</dcterms:modified>
  <cp:category/>
</cp:coreProperties>
</file>